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F2F" w:rsidRPr="00A87317" w:rsidRDefault="00A100E5" w:rsidP="00D349AA">
      <w:pPr>
        <w:ind w:left="540" w:hanging="540"/>
        <w:jc w:val="center"/>
      </w:pPr>
      <w:r w:rsidRPr="00A87317">
        <w:rPr>
          <w:b/>
        </w:rPr>
        <w:t>Уважаемые педагоги Восточного образовательного округа Красноярского края!</w:t>
      </w:r>
    </w:p>
    <w:p w:rsidR="00CE37F3" w:rsidRPr="00A87317" w:rsidRDefault="00D45F2F" w:rsidP="00060219">
      <w:pPr>
        <w:ind w:left="540" w:hanging="540"/>
        <w:jc w:val="both"/>
      </w:pPr>
      <w:r w:rsidRPr="00A87317">
        <w:t xml:space="preserve"> </w:t>
      </w:r>
    </w:p>
    <w:p w:rsidR="00C94A95" w:rsidRPr="00A87317" w:rsidRDefault="00A100E5" w:rsidP="00C94A95">
      <w:pPr>
        <w:spacing w:before="100" w:beforeAutospacing="1" w:after="100" w:afterAutospacing="1"/>
        <w:jc w:val="center"/>
        <w:rPr>
          <w:b/>
          <w:bCs/>
        </w:rPr>
      </w:pPr>
      <w:r w:rsidRPr="00A87317">
        <w:t>Приглашаем Вас принять участие в работе</w:t>
      </w:r>
      <w:r w:rsidR="00726804" w:rsidRPr="00A87317">
        <w:t xml:space="preserve"> </w:t>
      </w:r>
      <w:r w:rsidR="00FD1B02">
        <w:t>меж</w:t>
      </w:r>
      <w:r w:rsidR="00C94A95" w:rsidRPr="00A87317">
        <w:t>районного фестиваля  учителей, вне</w:t>
      </w:r>
      <w:r w:rsidR="00FD1B02">
        <w:t xml:space="preserve">дряющих ФГОС второго поколения </w:t>
      </w:r>
      <w:r w:rsidR="00683720">
        <w:rPr>
          <w:b/>
          <w:bCs/>
        </w:rPr>
        <w:t>«К вершинам мастерства-2018</w:t>
      </w:r>
      <w:r w:rsidR="00C94A95" w:rsidRPr="00A87317">
        <w:rPr>
          <w:b/>
          <w:bCs/>
        </w:rPr>
        <w:t xml:space="preserve">» </w:t>
      </w:r>
    </w:p>
    <w:p w:rsidR="00FD1B02" w:rsidRDefault="00C94A95" w:rsidP="00C94A95">
      <w:pPr>
        <w:spacing w:before="100" w:beforeAutospacing="1" w:after="100" w:afterAutospacing="1"/>
        <w:jc w:val="center"/>
      </w:pPr>
      <w:r w:rsidRPr="00A87317">
        <w:t xml:space="preserve">Фестиваль </w:t>
      </w:r>
      <w:r w:rsidR="00A100E5" w:rsidRPr="00A87317">
        <w:t xml:space="preserve">проводится для педагогических работников </w:t>
      </w:r>
      <w:r w:rsidR="001B48C2" w:rsidRPr="00A87317">
        <w:t xml:space="preserve">общего образования </w:t>
      </w:r>
      <w:r w:rsidR="00525FFB" w:rsidRPr="00A87317">
        <w:t xml:space="preserve">Восточного образовательного округа </w:t>
      </w:r>
      <w:r w:rsidRPr="00A87317">
        <w:t xml:space="preserve">с целью </w:t>
      </w:r>
      <w:r w:rsidR="00525FFB" w:rsidRPr="00A87317">
        <w:t xml:space="preserve">предъявления </w:t>
      </w:r>
      <w:r w:rsidR="00A100E5" w:rsidRPr="00A87317">
        <w:t>инновационных практик образования</w:t>
      </w:r>
      <w:r w:rsidR="00A91590" w:rsidRPr="00A87317">
        <w:t>.</w:t>
      </w:r>
      <w:r w:rsidR="00E64AE0" w:rsidRPr="00A87317">
        <w:t xml:space="preserve"> </w:t>
      </w:r>
      <w:bookmarkStart w:id="0" w:name="_GoBack"/>
      <w:bookmarkEnd w:id="0"/>
    </w:p>
    <w:p w:rsidR="00FD1B02" w:rsidRDefault="00525FFB" w:rsidP="00C94A95">
      <w:pPr>
        <w:spacing w:before="100" w:beforeAutospacing="1" w:after="100" w:afterAutospacing="1"/>
        <w:jc w:val="center"/>
      </w:pPr>
      <w:r w:rsidRPr="00A87317">
        <w:t>Д</w:t>
      </w:r>
      <w:r w:rsidR="00A91590" w:rsidRPr="00A87317">
        <w:t>ата проведения</w:t>
      </w:r>
      <w:r w:rsidR="00C94A95" w:rsidRPr="00A87317">
        <w:t xml:space="preserve"> фестиваля</w:t>
      </w:r>
      <w:r w:rsidR="009C0670" w:rsidRPr="00A87317">
        <w:t>:</w:t>
      </w:r>
      <w:r w:rsidR="00A91590" w:rsidRPr="00A87317">
        <w:t xml:space="preserve"> </w:t>
      </w:r>
      <w:r w:rsidR="00683720" w:rsidRPr="00E0418B">
        <w:rPr>
          <w:b/>
          <w:sz w:val="28"/>
          <w:szCs w:val="28"/>
        </w:rPr>
        <w:t xml:space="preserve">28 </w:t>
      </w:r>
      <w:r w:rsidR="00895493" w:rsidRPr="00E0418B">
        <w:rPr>
          <w:b/>
          <w:sz w:val="28"/>
          <w:szCs w:val="28"/>
        </w:rPr>
        <w:t xml:space="preserve">мая </w:t>
      </w:r>
      <w:r w:rsidR="00726804" w:rsidRPr="00E0418B">
        <w:rPr>
          <w:b/>
          <w:sz w:val="28"/>
          <w:szCs w:val="28"/>
        </w:rPr>
        <w:t>201</w:t>
      </w:r>
      <w:r w:rsidR="00683720" w:rsidRPr="00E0418B">
        <w:rPr>
          <w:b/>
          <w:sz w:val="28"/>
          <w:szCs w:val="28"/>
        </w:rPr>
        <w:t>8</w:t>
      </w:r>
      <w:r w:rsidR="001B48C2" w:rsidRPr="00E0418B">
        <w:rPr>
          <w:b/>
          <w:sz w:val="28"/>
          <w:szCs w:val="28"/>
        </w:rPr>
        <w:t xml:space="preserve"> г.</w:t>
      </w:r>
      <w:r w:rsidR="00A100E5" w:rsidRPr="00A87317">
        <w:t xml:space="preserve"> </w:t>
      </w:r>
    </w:p>
    <w:p w:rsidR="00CE37F3" w:rsidRPr="00A87317" w:rsidRDefault="009C0670" w:rsidP="00C94A95">
      <w:pPr>
        <w:spacing w:before="100" w:beforeAutospacing="1" w:after="100" w:afterAutospacing="1"/>
        <w:jc w:val="center"/>
      </w:pPr>
      <w:r w:rsidRPr="00A87317">
        <w:t>М</w:t>
      </w:r>
      <w:r w:rsidR="00A100E5" w:rsidRPr="00A87317">
        <w:t>есто проведения</w:t>
      </w:r>
      <w:r w:rsidR="00C93DE9" w:rsidRPr="00A87317">
        <w:t>:</w:t>
      </w:r>
      <w:r w:rsidR="00A100E5" w:rsidRPr="00A87317">
        <w:t xml:space="preserve"> </w:t>
      </w:r>
      <w:r w:rsidR="00A94C8C" w:rsidRPr="00E13217">
        <w:rPr>
          <w:b/>
        </w:rPr>
        <w:t>с</w:t>
      </w:r>
      <w:proofErr w:type="gramStart"/>
      <w:r w:rsidR="00A94C8C" w:rsidRPr="00E13217">
        <w:rPr>
          <w:b/>
        </w:rPr>
        <w:t>.Д</w:t>
      </w:r>
      <w:proofErr w:type="gramEnd"/>
      <w:r w:rsidR="00A94C8C" w:rsidRPr="00E13217">
        <w:rPr>
          <w:b/>
        </w:rPr>
        <w:t xml:space="preserve">зержинское, </w:t>
      </w:r>
      <w:r w:rsidR="00683720" w:rsidRPr="00E13217">
        <w:rPr>
          <w:b/>
        </w:rPr>
        <w:t>ул.Кирова, д. 148</w:t>
      </w:r>
      <w:r w:rsidR="00A94C8C" w:rsidRPr="00E13217">
        <w:rPr>
          <w:b/>
        </w:rPr>
        <w:t>,</w:t>
      </w:r>
      <w:r w:rsidR="00C94A95" w:rsidRPr="00E13217">
        <w:rPr>
          <w:b/>
        </w:rPr>
        <w:t xml:space="preserve"> </w:t>
      </w:r>
      <w:r w:rsidR="00683720" w:rsidRPr="00E13217">
        <w:rPr>
          <w:b/>
        </w:rPr>
        <w:t>МБОУ</w:t>
      </w:r>
      <w:r w:rsidR="00683720" w:rsidRPr="00E0418B">
        <w:rPr>
          <w:b/>
        </w:rPr>
        <w:t xml:space="preserve"> </w:t>
      </w:r>
      <w:r w:rsidR="00C94A95" w:rsidRPr="00E0418B">
        <w:rPr>
          <w:b/>
        </w:rPr>
        <w:t xml:space="preserve">Дзержинская </w:t>
      </w:r>
      <w:r w:rsidR="00683720" w:rsidRPr="00E0418B">
        <w:rPr>
          <w:b/>
        </w:rPr>
        <w:t>средняя школа №2</w:t>
      </w:r>
      <w:r w:rsidR="00A94C8C" w:rsidRPr="00E0418B">
        <w:rPr>
          <w:b/>
        </w:rPr>
        <w:t>,</w:t>
      </w:r>
      <w:r w:rsidR="00A94C8C">
        <w:t xml:space="preserve"> </w:t>
      </w:r>
    </w:p>
    <w:p w:rsidR="00060219" w:rsidRPr="00A87317" w:rsidRDefault="00A100E5" w:rsidP="009C0670">
      <w:pPr>
        <w:ind w:firstLine="540"/>
        <w:jc w:val="both"/>
        <w:rPr>
          <w:b/>
        </w:rPr>
      </w:pPr>
      <w:r w:rsidRPr="00A87317">
        <w:t>В р</w:t>
      </w:r>
      <w:r w:rsidR="00B10402" w:rsidRPr="00A87317">
        <w:t>а</w:t>
      </w:r>
      <w:r w:rsidR="009C0670" w:rsidRPr="00A87317">
        <w:t xml:space="preserve">мках </w:t>
      </w:r>
      <w:r w:rsidR="00C94A95" w:rsidRPr="00A87317">
        <w:t xml:space="preserve">фестиваля </w:t>
      </w:r>
      <w:r w:rsidRPr="00A87317">
        <w:t xml:space="preserve">предлагается </w:t>
      </w:r>
      <w:r w:rsidR="00C94A95" w:rsidRPr="00A87317">
        <w:t>представить мастер –</w:t>
      </w:r>
      <w:r w:rsidR="00FD1B02">
        <w:t xml:space="preserve"> </w:t>
      </w:r>
      <w:r w:rsidR="00C94A95" w:rsidRPr="00A87317">
        <w:t xml:space="preserve">классы по предъявлению </w:t>
      </w:r>
      <w:r w:rsidRPr="00A87317">
        <w:t>педагогической практики</w:t>
      </w:r>
      <w:r w:rsidR="00D73732">
        <w:t xml:space="preserve"> по формированию универсальных учебных действий</w:t>
      </w:r>
      <w:r w:rsidR="00683720">
        <w:t xml:space="preserve"> школьников</w:t>
      </w:r>
      <w:r w:rsidR="00F03EC8">
        <w:t xml:space="preserve">, новых образовательных результатов у дошкольников. </w:t>
      </w:r>
      <w:r w:rsidR="00872B9C">
        <w:t xml:space="preserve"> Планируется участие Каф</w:t>
      </w:r>
      <w:r w:rsidR="008F4B28">
        <w:t xml:space="preserve">едры начальных классов </w:t>
      </w:r>
      <w:r w:rsidR="00D73732">
        <w:t xml:space="preserve">и </w:t>
      </w:r>
      <w:r w:rsidR="008F4B28">
        <w:t xml:space="preserve">центра </w:t>
      </w:r>
      <w:r w:rsidR="00D73732">
        <w:t xml:space="preserve">СДО </w:t>
      </w:r>
      <w:r w:rsidR="008F4B28">
        <w:t xml:space="preserve">КК ИПК и ПП  </w:t>
      </w:r>
      <w:r w:rsidR="00872B9C">
        <w:t>в качестве экспертов.</w:t>
      </w:r>
    </w:p>
    <w:p w:rsidR="007765DF" w:rsidRPr="00A87317" w:rsidRDefault="007765DF" w:rsidP="007765DF">
      <w:pPr>
        <w:ind w:firstLine="540"/>
        <w:jc w:val="both"/>
        <w:rPr>
          <w:b/>
          <w:color w:val="000000" w:themeColor="text1"/>
        </w:rPr>
      </w:pPr>
      <w:r w:rsidRPr="00A87317">
        <w:rPr>
          <w:b/>
          <w:color w:val="000000" w:themeColor="text1"/>
        </w:rPr>
        <w:t>План работы</w:t>
      </w:r>
      <w:r w:rsidR="00C94A95" w:rsidRPr="00A87317">
        <w:rPr>
          <w:b/>
          <w:color w:val="000000" w:themeColor="text1"/>
        </w:rPr>
        <w:t xml:space="preserve"> фестиваля</w:t>
      </w:r>
      <w:r w:rsidRPr="00A87317">
        <w:rPr>
          <w:b/>
          <w:color w:val="000000" w:themeColor="text1"/>
        </w:rPr>
        <w:t>:</w:t>
      </w:r>
    </w:p>
    <w:p w:rsidR="007765DF" w:rsidRPr="00A87317" w:rsidRDefault="007765DF" w:rsidP="007765DF">
      <w:pPr>
        <w:ind w:firstLine="540"/>
        <w:jc w:val="both"/>
        <w:rPr>
          <w:color w:val="000000" w:themeColor="text1"/>
        </w:rPr>
      </w:pPr>
      <w:r w:rsidRPr="00A87317">
        <w:rPr>
          <w:color w:val="000000" w:themeColor="text1"/>
        </w:rPr>
        <w:t>09.00</w:t>
      </w:r>
      <w:r w:rsidR="00C94A95" w:rsidRPr="00A87317">
        <w:rPr>
          <w:color w:val="000000" w:themeColor="text1"/>
        </w:rPr>
        <w:t>-10.00</w:t>
      </w:r>
      <w:r w:rsidRPr="00A87317">
        <w:rPr>
          <w:color w:val="000000" w:themeColor="text1"/>
        </w:rPr>
        <w:t xml:space="preserve"> – регистрация участников</w:t>
      </w:r>
      <w:r w:rsidR="00C94A95" w:rsidRPr="00A87317">
        <w:rPr>
          <w:color w:val="000000" w:themeColor="text1"/>
        </w:rPr>
        <w:t xml:space="preserve"> фестиваля</w:t>
      </w:r>
    </w:p>
    <w:p w:rsidR="007765DF" w:rsidRPr="00A87317" w:rsidRDefault="007765DF" w:rsidP="007765DF">
      <w:pPr>
        <w:ind w:firstLine="540"/>
        <w:jc w:val="both"/>
        <w:rPr>
          <w:color w:val="000000" w:themeColor="text1"/>
        </w:rPr>
      </w:pPr>
      <w:r w:rsidRPr="00A87317">
        <w:rPr>
          <w:color w:val="000000" w:themeColor="text1"/>
        </w:rPr>
        <w:t xml:space="preserve">10.00 </w:t>
      </w:r>
      <w:r w:rsidR="00C94A95" w:rsidRPr="00A87317">
        <w:rPr>
          <w:color w:val="000000" w:themeColor="text1"/>
        </w:rPr>
        <w:t>-10.20</w:t>
      </w:r>
      <w:r w:rsidRPr="00A87317">
        <w:rPr>
          <w:color w:val="000000" w:themeColor="text1"/>
        </w:rPr>
        <w:t>–</w:t>
      </w:r>
      <w:r w:rsidR="00A73F09">
        <w:rPr>
          <w:color w:val="000000" w:themeColor="text1"/>
        </w:rPr>
        <w:t>открытие фестиваля</w:t>
      </w:r>
    </w:p>
    <w:p w:rsidR="007765DF" w:rsidRPr="00A87317" w:rsidRDefault="00C94A95" w:rsidP="007765DF">
      <w:pPr>
        <w:ind w:firstLine="540"/>
        <w:jc w:val="both"/>
        <w:rPr>
          <w:color w:val="000000" w:themeColor="text1"/>
        </w:rPr>
      </w:pPr>
      <w:r w:rsidRPr="00A87317">
        <w:rPr>
          <w:color w:val="000000" w:themeColor="text1"/>
        </w:rPr>
        <w:t>10.2</w:t>
      </w:r>
      <w:r w:rsidR="007765DF" w:rsidRPr="00A87317">
        <w:rPr>
          <w:color w:val="000000" w:themeColor="text1"/>
        </w:rPr>
        <w:t xml:space="preserve">0 </w:t>
      </w:r>
      <w:r w:rsidR="005F1D0F" w:rsidRPr="00A87317">
        <w:rPr>
          <w:color w:val="000000" w:themeColor="text1"/>
        </w:rPr>
        <w:t>– 12.2</w:t>
      </w:r>
      <w:r w:rsidRPr="00A87317">
        <w:rPr>
          <w:color w:val="000000" w:themeColor="text1"/>
        </w:rPr>
        <w:t>0</w:t>
      </w:r>
      <w:r w:rsidR="007765DF" w:rsidRPr="00A87317">
        <w:rPr>
          <w:color w:val="000000" w:themeColor="text1"/>
        </w:rPr>
        <w:t>– мастер-классы</w:t>
      </w:r>
    </w:p>
    <w:p w:rsidR="007765DF" w:rsidRPr="00A87317" w:rsidRDefault="005F1D0F" w:rsidP="007765DF">
      <w:pPr>
        <w:ind w:firstLine="540"/>
        <w:jc w:val="both"/>
        <w:rPr>
          <w:color w:val="000000" w:themeColor="text1"/>
        </w:rPr>
      </w:pPr>
      <w:r w:rsidRPr="00A87317">
        <w:rPr>
          <w:color w:val="000000" w:themeColor="text1"/>
        </w:rPr>
        <w:t>12.2</w:t>
      </w:r>
      <w:r w:rsidR="00C94A95" w:rsidRPr="00A87317">
        <w:rPr>
          <w:color w:val="000000" w:themeColor="text1"/>
        </w:rPr>
        <w:t xml:space="preserve">0 - </w:t>
      </w:r>
      <w:r w:rsidRPr="00A87317">
        <w:rPr>
          <w:color w:val="000000" w:themeColor="text1"/>
        </w:rPr>
        <w:t>13.0</w:t>
      </w:r>
      <w:r w:rsidR="007765DF" w:rsidRPr="00A87317">
        <w:rPr>
          <w:color w:val="000000" w:themeColor="text1"/>
        </w:rPr>
        <w:t xml:space="preserve">0 – обед </w:t>
      </w:r>
    </w:p>
    <w:p w:rsidR="00C94A95" w:rsidRPr="00A87317" w:rsidRDefault="005F1D0F" w:rsidP="007765DF">
      <w:pPr>
        <w:ind w:firstLine="540"/>
        <w:jc w:val="both"/>
        <w:rPr>
          <w:color w:val="000000" w:themeColor="text1"/>
        </w:rPr>
      </w:pPr>
      <w:r w:rsidRPr="00A87317">
        <w:rPr>
          <w:color w:val="000000" w:themeColor="text1"/>
        </w:rPr>
        <w:t>13.0</w:t>
      </w:r>
      <w:r w:rsidR="007765DF" w:rsidRPr="00A87317">
        <w:rPr>
          <w:color w:val="000000" w:themeColor="text1"/>
        </w:rPr>
        <w:t>0 –</w:t>
      </w:r>
      <w:r w:rsidR="00C94A95" w:rsidRPr="00A87317">
        <w:rPr>
          <w:color w:val="000000" w:themeColor="text1"/>
        </w:rPr>
        <w:t xml:space="preserve"> 14.00 мастер –</w:t>
      </w:r>
      <w:r w:rsidR="006902C9">
        <w:rPr>
          <w:color w:val="000000" w:themeColor="text1"/>
        </w:rPr>
        <w:t xml:space="preserve"> </w:t>
      </w:r>
      <w:r w:rsidR="00C94A95" w:rsidRPr="00A87317">
        <w:rPr>
          <w:color w:val="000000" w:themeColor="text1"/>
        </w:rPr>
        <w:t xml:space="preserve">классы </w:t>
      </w:r>
    </w:p>
    <w:p w:rsidR="007765DF" w:rsidRPr="00A87317" w:rsidRDefault="00C94A95" w:rsidP="007765DF">
      <w:pPr>
        <w:ind w:firstLine="540"/>
        <w:jc w:val="both"/>
        <w:rPr>
          <w:color w:val="000000" w:themeColor="text1"/>
        </w:rPr>
      </w:pPr>
      <w:r w:rsidRPr="00A87317">
        <w:rPr>
          <w:color w:val="000000" w:themeColor="text1"/>
        </w:rPr>
        <w:t>14.0</w:t>
      </w:r>
      <w:r w:rsidR="007765DF" w:rsidRPr="00A87317">
        <w:rPr>
          <w:color w:val="000000" w:themeColor="text1"/>
        </w:rPr>
        <w:t xml:space="preserve">0 – </w:t>
      </w:r>
      <w:r w:rsidR="004F149F" w:rsidRPr="00A87317">
        <w:rPr>
          <w:color w:val="000000" w:themeColor="text1"/>
        </w:rPr>
        <w:t>14.30 –</w:t>
      </w:r>
      <w:r w:rsidR="008F4B28">
        <w:rPr>
          <w:color w:val="000000" w:themeColor="text1"/>
        </w:rPr>
        <w:t xml:space="preserve"> рефлексия </w:t>
      </w:r>
    </w:p>
    <w:p w:rsidR="007765DF" w:rsidRPr="00A87317" w:rsidRDefault="004F149F" w:rsidP="007765DF">
      <w:pPr>
        <w:ind w:firstLine="540"/>
        <w:jc w:val="both"/>
        <w:rPr>
          <w:color w:val="000000" w:themeColor="text1"/>
        </w:rPr>
      </w:pPr>
      <w:r w:rsidRPr="00A87317">
        <w:rPr>
          <w:color w:val="000000" w:themeColor="text1"/>
        </w:rPr>
        <w:t>14.3</w:t>
      </w:r>
      <w:r w:rsidR="007765DF" w:rsidRPr="00A87317">
        <w:rPr>
          <w:color w:val="000000" w:themeColor="text1"/>
        </w:rPr>
        <w:t xml:space="preserve">0 </w:t>
      </w:r>
      <w:r w:rsidRPr="00A87317">
        <w:rPr>
          <w:color w:val="000000" w:themeColor="text1"/>
        </w:rPr>
        <w:t>-15.00</w:t>
      </w:r>
      <w:r w:rsidR="007765DF" w:rsidRPr="00A87317">
        <w:rPr>
          <w:color w:val="000000" w:themeColor="text1"/>
        </w:rPr>
        <w:t xml:space="preserve">– </w:t>
      </w:r>
      <w:r w:rsidRPr="00A87317">
        <w:rPr>
          <w:color w:val="000000" w:themeColor="text1"/>
        </w:rPr>
        <w:t>награждение победителей</w:t>
      </w:r>
    </w:p>
    <w:p w:rsidR="001E5705" w:rsidRPr="00A87317" w:rsidRDefault="00E0418B" w:rsidP="009C0670">
      <w:pPr>
        <w:ind w:firstLine="540"/>
        <w:jc w:val="both"/>
      </w:pPr>
      <w:r w:rsidRPr="00E0418B">
        <w:rPr>
          <w:b/>
          <w:highlight w:val="yellow"/>
        </w:rPr>
        <w:t>До 21</w:t>
      </w:r>
      <w:r w:rsidR="004F149F" w:rsidRPr="00E0418B">
        <w:rPr>
          <w:b/>
          <w:highlight w:val="yellow"/>
        </w:rPr>
        <w:t xml:space="preserve"> мая </w:t>
      </w:r>
      <w:r w:rsidR="00371143" w:rsidRPr="00E0418B">
        <w:rPr>
          <w:b/>
          <w:highlight w:val="yellow"/>
        </w:rPr>
        <w:t>2018</w:t>
      </w:r>
      <w:r w:rsidR="00D2049B" w:rsidRPr="00A87317">
        <w:t xml:space="preserve"> года</w:t>
      </w:r>
      <w:r w:rsidR="00A100E5" w:rsidRPr="00A87317">
        <w:t xml:space="preserve"> п</w:t>
      </w:r>
      <w:r w:rsidR="005631E8" w:rsidRPr="00A87317">
        <w:t>ринимаются заявки на у</w:t>
      </w:r>
      <w:r w:rsidR="00B10402" w:rsidRPr="00A87317">
        <w:t xml:space="preserve">частие в </w:t>
      </w:r>
      <w:r w:rsidR="004F149F" w:rsidRPr="00A87317">
        <w:t xml:space="preserve">фестивале </w:t>
      </w:r>
      <w:r w:rsidR="00B10402" w:rsidRPr="00A87317">
        <w:t>в качестве</w:t>
      </w:r>
      <w:r w:rsidR="005631E8" w:rsidRPr="00A87317">
        <w:t xml:space="preserve"> </w:t>
      </w:r>
      <w:r w:rsidR="003863E1" w:rsidRPr="00A87317">
        <w:t>организаторов мастер-классов</w:t>
      </w:r>
      <w:r w:rsidR="00A02B7E" w:rsidRPr="00A87317">
        <w:t xml:space="preserve">, </w:t>
      </w:r>
      <w:r w:rsidR="0017240F" w:rsidRPr="00A87317">
        <w:t>(заявки на выступления, содержащие только теоретические выкладки</w:t>
      </w:r>
      <w:r w:rsidR="00C93DE9" w:rsidRPr="00A87317">
        <w:t>,</w:t>
      </w:r>
      <w:r w:rsidR="0017240F" w:rsidRPr="00A87317">
        <w:t xml:space="preserve"> к участию в </w:t>
      </w:r>
      <w:r w:rsidR="00FD1B02">
        <w:t xml:space="preserve">фестивале </w:t>
      </w:r>
      <w:r w:rsidR="0017240F" w:rsidRPr="00A87317">
        <w:t>допускаться не будут)</w:t>
      </w:r>
      <w:r w:rsidR="005631E8" w:rsidRPr="00A87317">
        <w:t>,</w:t>
      </w:r>
      <w:r w:rsidR="0017240F" w:rsidRPr="00A87317">
        <w:t xml:space="preserve"> регламент </w:t>
      </w:r>
      <w:r w:rsidR="00D40A36">
        <w:t>мастер –</w:t>
      </w:r>
      <w:r w:rsidR="00D9380C">
        <w:t xml:space="preserve"> </w:t>
      </w:r>
      <w:r w:rsidR="00D73732">
        <w:t>класса 20</w:t>
      </w:r>
      <w:r w:rsidR="004F149F" w:rsidRPr="00A87317">
        <w:t xml:space="preserve"> </w:t>
      </w:r>
      <w:r w:rsidR="0017240F" w:rsidRPr="00A87317">
        <w:t>мин</w:t>
      </w:r>
      <w:r w:rsidR="004F149F" w:rsidRPr="00A87317">
        <w:t>.</w:t>
      </w:r>
    </w:p>
    <w:p w:rsidR="00BD1845" w:rsidRPr="00A87317" w:rsidRDefault="00BD1845" w:rsidP="00BD1845"/>
    <w:p w:rsidR="00BD1845" w:rsidRPr="00A87317" w:rsidRDefault="00BD1845" w:rsidP="00BD1845">
      <w:r w:rsidRPr="00A87317">
        <w:t xml:space="preserve">Заявки принимаются в </w:t>
      </w:r>
      <w:r w:rsidRPr="00A87317">
        <w:rPr>
          <w:b/>
        </w:rPr>
        <w:t xml:space="preserve">бумажном варианте </w:t>
      </w:r>
      <w:r w:rsidR="003C535D">
        <w:rPr>
          <w:b/>
        </w:rPr>
        <w:t>и (</w:t>
      </w:r>
      <w:r w:rsidRPr="00A87317">
        <w:rPr>
          <w:b/>
        </w:rPr>
        <w:t>и</w:t>
      </w:r>
      <w:r w:rsidR="00525FFB" w:rsidRPr="00A87317">
        <w:rPr>
          <w:b/>
        </w:rPr>
        <w:t>ли</w:t>
      </w:r>
      <w:r w:rsidR="003C535D">
        <w:rPr>
          <w:b/>
        </w:rPr>
        <w:t>)</w:t>
      </w:r>
      <w:r w:rsidRPr="00A87317">
        <w:rPr>
          <w:b/>
        </w:rPr>
        <w:t xml:space="preserve"> по электронной почте</w:t>
      </w:r>
      <w:r w:rsidR="00FD1B02">
        <w:rPr>
          <w:b/>
        </w:rPr>
        <w:t xml:space="preserve"> </w:t>
      </w:r>
      <w:hyperlink r:id="rId6" w:history="1">
        <w:r w:rsidR="00525FFB" w:rsidRPr="00A87317">
          <w:rPr>
            <w:rStyle w:val="a5"/>
            <w:lang w:val="en-US"/>
          </w:rPr>
          <w:t>galinavass</w:t>
        </w:r>
        <w:r w:rsidR="00525FFB" w:rsidRPr="00A87317">
          <w:rPr>
            <w:rStyle w:val="a5"/>
          </w:rPr>
          <w:t>@</w:t>
        </w:r>
        <w:r w:rsidR="00525FFB" w:rsidRPr="00A87317">
          <w:rPr>
            <w:rStyle w:val="a5"/>
            <w:lang w:val="en-US"/>
          </w:rPr>
          <w:t>inbox</w:t>
        </w:r>
        <w:r w:rsidR="00525FFB" w:rsidRPr="00A87317">
          <w:rPr>
            <w:rStyle w:val="a5"/>
          </w:rPr>
          <w:t>.</w:t>
        </w:r>
        <w:r w:rsidR="00525FFB" w:rsidRPr="00A87317">
          <w:rPr>
            <w:rStyle w:val="a5"/>
            <w:lang w:val="en-US"/>
          </w:rPr>
          <w:t>ru</w:t>
        </w:r>
      </w:hyperlink>
      <w:r w:rsidRPr="00A87317">
        <w:t xml:space="preserve">  </w:t>
      </w:r>
      <w:r w:rsidR="00FD1B02">
        <w:t>(</w:t>
      </w:r>
      <w:r w:rsidRPr="00A87317">
        <w:t xml:space="preserve">имя файла «фамилия, ОУ, Заявка на  </w:t>
      </w:r>
      <w:r w:rsidR="00525FFB" w:rsidRPr="00A87317">
        <w:t>фестиваль</w:t>
      </w:r>
      <w:r w:rsidR="00FD1B02">
        <w:t>»)</w:t>
      </w:r>
    </w:p>
    <w:p w:rsidR="00BD1845" w:rsidRPr="00A87317" w:rsidRDefault="00525FFB" w:rsidP="00BD1845">
      <w:pPr>
        <w:jc w:val="both"/>
        <w:rPr>
          <w:b/>
        </w:rPr>
      </w:pPr>
      <w:r w:rsidRPr="00A87317">
        <w:rPr>
          <w:b/>
        </w:rPr>
        <w:t xml:space="preserve"> </w:t>
      </w:r>
    </w:p>
    <w:p w:rsidR="00BD1845" w:rsidRPr="00A87317" w:rsidRDefault="00BD1845" w:rsidP="00BD1845">
      <w:pPr>
        <w:jc w:val="both"/>
        <w:rPr>
          <w:b/>
        </w:rPr>
      </w:pPr>
      <w:r w:rsidRPr="00A87317">
        <w:rPr>
          <w:b/>
        </w:rPr>
        <w:t xml:space="preserve">Форма заявки на участие в </w:t>
      </w:r>
      <w:r w:rsidR="00A87317" w:rsidRPr="00A87317">
        <w:rPr>
          <w:b/>
        </w:rPr>
        <w:t>фести</w:t>
      </w:r>
      <w:r w:rsidR="00BC34F1">
        <w:rPr>
          <w:b/>
        </w:rPr>
        <w:t>вале «К вершинам мастерства-2018</w:t>
      </w:r>
      <w:r w:rsidR="00A87317" w:rsidRPr="00A87317">
        <w:rPr>
          <w:b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74"/>
        <w:gridCol w:w="1614"/>
        <w:gridCol w:w="1320"/>
        <w:gridCol w:w="2445"/>
        <w:gridCol w:w="1535"/>
        <w:gridCol w:w="1532"/>
      </w:tblGrid>
      <w:tr w:rsidR="00525FFB" w:rsidRPr="00A87317" w:rsidTr="00BD1845">
        <w:tc>
          <w:tcPr>
            <w:tcW w:w="2028" w:type="dxa"/>
            <w:shd w:val="clear" w:color="auto" w:fill="auto"/>
          </w:tcPr>
          <w:p w:rsidR="00525FFB" w:rsidRPr="00A87317" w:rsidRDefault="00525FFB" w:rsidP="00F14823">
            <w:pPr>
              <w:jc w:val="both"/>
            </w:pPr>
            <w:r w:rsidRPr="00A87317">
              <w:t>Ф.И.О.</w:t>
            </w:r>
          </w:p>
        </w:tc>
        <w:tc>
          <w:tcPr>
            <w:tcW w:w="1624" w:type="dxa"/>
          </w:tcPr>
          <w:p w:rsidR="00525FFB" w:rsidRPr="00A87317" w:rsidRDefault="00525FFB" w:rsidP="00F14823">
            <w:pPr>
              <w:jc w:val="both"/>
            </w:pPr>
            <w:r w:rsidRPr="00A87317">
              <w:t>Территория</w:t>
            </w:r>
          </w:p>
        </w:tc>
        <w:tc>
          <w:tcPr>
            <w:tcW w:w="1320" w:type="dxa"/>
            <w:shd w:val="clear" w:color="auto" w:fill="auto"/>
          </w:tcPr>
          <w:p w:rsidR="00525FFB" w:rsidRPr="00A87317" w:rsidRDefault="00525FFB" w:rsidP="00F14823">
            <w:pPr>
              <w:jc w:val="both"/>
            </w:pPr>
            <w:r w:rsidRPr="00A87317">
              <w:t>МОУ, должность</w:t>
            </w:r>
          </w:p>
        </w:tc>
        <w:tc>
          <w:tcPr>
            <w:tcW w:w="2520" w:type="dxa"/>
            <w:shd w:val="clear" w:color="auto" w:fill="auto"/>
          </w:tcPr>
          <w:p w:rsidR="00525FFB" w:rsidRPr="00A87317" w:rsidRDefault="00525FFB" w:rsidP="00525FFB">
            <w:pPr>
              <w:jc w:val="both"/>
            </w:pPr>
            <w:r w:rsidRPr="00A87317">
              <w:t xml:space="preserve">Тема мастер-класса, </w:t>
            </w:r>
          </w:p>
        </w:tc>
        <w:tc>
          <w:tcPr>
            <w:tcW w:w="1537" w:type="dxa"/>
            <w:shd w:val="clear" w:color="auto" w:fill="auto"/>
          </w:tcPr>
          <w:p w:rsidR="00525FFB" w:rsidRPr="00A87317" w:rsidRDefault="00525FFB" w:rsidP="00F14823">
            <w:pPr>
              <w:jc w:val="both"/>
            </w:pPr>
            <w:r w:rsidRPr="00A87317">
              <w:t xml:space="preserve">Координаты </w:t>
            </w:r>
          </w:p>
          <w:p w:rsidR="00525FFB" w:rsidRPr="00A87317" w:rsidRDefault="00525FFB" w:rsidP="00F14823">
            <w:pPr>
              <w:jc w:val="both"/>
            </w:pPr>
            <w:r w:rsidRPr="00A87317">
              <w:t xml:space="preserve">(тел, </w:t>
            </w:r>
            <w:r w:rsidRPr="00A87317">
              <w:rPr>
                <w:lang w:val="en-US"/>
              </w:rPr>
              <w:t>e-mail</w:t>
            </w:r>
            <w:r w:rsidRPr="00A87317">
              <w:t>)</w:t>
            </w:r>
          </w:p>
        </w:tc>
        <w:tc>
          <w:tcPr>
            <w:tcW w:w="1422" w:type="dxa"/>
            <w:shd w:val="clear" w:color="auto" w:fill="auto"/>
          </w:tcPr>
          <w:p w:rsidR="00525FFB" w:rsidRPr="00A87317" w:rsidRDefault="00525FFB" w:rsidP="00F14823">
            <w:pPr>
              <w:jc w:val="both"/>
            </w:pPr>
            <w:r w:rsidRPr="00A87317">
              <w:t>Технические средства</w:t>
            </w:r>
          </w:p>
        </w:tc>
      </w:tr>
      <w:tr w:rsidR="00525FFB" w:rsidRPr="00A87317" w:rsidTr="00BD1845">
        <w:tc>
          <w:tcPr>
            <w:tcW w:w="2028" w:type="dxa"/>
            <w:shd w:val="clear" w:color="auto" w:fill="auto"/>
          </w:tcPr>
          <w:p w:rsidR="00525FFB" w:rsidRPr="00A87317" w:rsidRDefault="00525FFB" w:rsidP="00F14823">
            <w:pPr>
              <w:jc w:val="both"/>
            </w:pPr>
          </w:p>
        </w:tc>
        <w:tc>
          <w:tcPr>
            <w:tcW w:w="1624" w:type="dxa"/>
          </w:tcPr>
          <w:p w:rsidR="00525FFB" w:rsidRPr="00A87317" w:rsidRDefault="00525FFB" w:rsidP="00F14823">
            <w:pPr>
              <w:jc w:val="both"/>
            </w:pPr>
          </w:p>
        </w:tc>
        <w:tc>
          <w:tcPr>
            <w:tcW w:w="1320" w:type="dxa"/>
            <w:shd w:val="clear" w:color="auto" w:fill="auto"/>
          </w:tcPr>
          <w:p w:rsidR="00525FFB" w:rsidRPr="00A87317" w:rsidRDefault="00525FFB" w:rsidP="00F14823">
            <w:pPr>
              <w:jc w:val="both"/>
            </w:pPr>
          </w:p>
        </w:tc>
        <w:tc>
          <w:tcPr>
            <w:tcW w:w="2520" w:type="dxa"/>
            <w:shd w:val="clear" w:color="auto" w:fill="auto"/>
          </w:tcPr>
          <w:p w:rsidR="00525FFB" w:rsidRPr="00A87317" w:rsidRDefault="00525FFB" w:rsidP="00F14823">
            <w:pPr>
              <w:jc w:val="both"/>
            </w:pPr>
          </w:p>
        </w:tc>
        <w:tc>
          <w:tcPr>
            <w:tcW w:w="1537" w:type="dxa"/>
            <w:shd w:val="clear" w:color="auto" w:fill="auto"/>
          </w:tcPr>
          <w:p w:rsidR="00525FFB" w:rsidRPr="00A87317" w:rsidRDefault="00525FFB" w:rsidP="00F14823">
            <w:pPr>
              <w:jc w:val="both"/>
            </w:pPr>
          </w:p>
        </w:tc>
        <w:tc>
          <w:tcPr>
            <w:tcW w:w="1422" w:type="dxa"/>
            <w:shd w:val="clear" w:color="auto" w:fill="auto"/>
          </w:tcPr>
          <w:p w:rsidR="00525FFB" w:rsidRPr="00A87317" w:rsidRDefault="00525FFB" w:rsidP="00F14823">
            <w:pPr>
              <w:jc w:val="both"/>
            </w:pPr>
          </w:p>
        </w:tc>
      </w:tr>
    </w:tbl>
    <w:p w:rsidR="00D73732" w:rsidRDefault="00D73732" w:rsidP="00BD1845">
      <w:pPr>
        <w:jc w:val="both"/>
        <w:rPr>
          <w:b/>
        </w:rPr>
      </w:pPr>
    </w:p>
    <w:p w:rsidR="00BD1845" w:rsidRPr="00A87317" w:rsidRDefault="00BD1845" w:rsidP="00BD1845">
      <w:pPr>
        <w:jc w:val="both"/>
        <w:rPr>
          <w:b/>
        </w:rPr>
      </w:pPr>
      <w:r w:rsidRPr="00A87317">
        <w:rPr>
          <w:b/>
        </w:rPr>
        <w:t xml:space="preserve">Дополнительную информацию  о </w:t>
      </w:r>
      <w:r w:rsidR="00D9380C">
        <w:rPr>
          <w:b/>
        </w:rPr>
        <w:t xml:space="preserve">фестивале </w:t>
      </w:r>
      <w:r w:rsidRPr="00A87317">
        <w:rPr>
          <w:b/>
        </w:rPr>
        <w:t xml:space="preserve">можно получить по телефону: </w:t>
      </w:r>
    </w:p>
    <w:p w:rsidR="00BD1845" w:rsidRPr="00A87317" w:rsidRDefault="00BD1845" w:rsidP="00BD1845">
      <w:pPr>
        <w:jc w:val="both"/>
        <w:rPr>
          <w:b/>
        </w:rPr>
      </w:pPr>
      <w:r w:rsidRPr="00A87317">
        <w:rPr>
          <w:b/>
        </w:rPr>
        <w:t>8-(391</w:t>
      </w:r>
      <w:r w:rsidR="00525FFB" w:rsidRPr="00A87317">
        <w:rPr>
          <w:b/>
        </w:rPr>
        <w:t>67</w:t>
      </w:r>
      <w:r w:rsidRPr="00A87317">
        <w:rPr>
          <w:b/>
        </w:rPr>
        <w:t>)</w:t>
      </w:r>
      <w:r w:rsidR="00525FFB" w:rsidRPr="00A87317">
        <w:rPr>
          <w:b/>
        </w:rPr>
        <w:t>-9-16-91</w:t>
      </w:r>
      <w:r w:rsidRPr="00A87317">
        <w:rPr>
          <w:b/>
        </w:rPr>
        <w:t xml:space="preserve"> (</w:t>
      </w:r>
      <w:r w:rsidR="00525FFB" w:rsidRPr="00A87317">
        <w:rPr>
          <w:b/>
        </w:rPr>
        <w:t>Зайцева Галина Васильевна</w:t>
      </w:r>
      <w:proofErr w:type="gramStart"/>
      <w:r w:rsidRPr="00A87317">
        <w:rPr>
          <w:b/>
        </w:rPr>
        <w:t>)</w:t>
      </w:r>
      <w:r w:rsidR="00D35E95">
        <w:rPr>
          <w:b/>
        </w:rPr>
        <w:t>и</w:t>
      </w:r>
      <w:proofErr w:type="gramEnd"/>
      <w:r w:rsidR="00D35E95">
        <w:rPr>
          <w:b/>
        </w:rPr>
        <w:t xml:space="preserve">ли по электронной почте </w:t>
      </w:r>
      <w:hyperlink r:id="rId7" w:history="1">
        <w:r w:rsidR="00D35E95" w:rsidRPr="00801058">
          <w:rPr>
            <w:rStyle w:val="a5"/>
            <w:b/>
          </w:rPr>
          <w:t>galinavass@inbox.r</w:t>
        </w:r>
      </w:hyperlink>
      <w:r w:rsidR="00D35E95">
        <w:rPr>
          <w:b/>
        </w:rPr>
        <w:t xml:space="preserve"> </w:t>
      </w:r>
    </w:p>
    <w:p w:rsidR="00BD1845" w:rsidRPr="00A87317" w:rsidRDefault="00BD1845" w:rsidP="00BD1845"/>
    <w:p w:rsidR="00D40A36" w:rsidRDefault="00D40A36" w:rsidP="00A87317">
      <w:pPr>
        <w:jc w:val="right"/>
      </w:pPr>
    </w:p>
    <w:p w:rsidR="00D40A36" w:rsidRDefault="00D40A36" w:rsidP="00A87317">
      <w:pPr>
        <w:jc w:val="right"/>
      </w:pPr>
    </w:p>
    <w:p w:rsidR="00D40A36" w:rsidRDefault="00D40A36" w:rsidP="00A87317">
      <w:pPr>
        <w:jc w:val="right"/>
      </w:pPr>
    </w:p>
    <w:p w:rsidR="00D40A36" w:rsidRDefault="00D40A36" w:rsidP="00A87317">
      <w:pPr>
        <w:jc w:val="right"/>
      </w:pPr>
    </w:p>
    <w:p w:rsidR="00D40A36" w:rsidRDefault="00D40A36" w:rsidP="00A87317">
      <w:pPr>
        <w:jc w:val="right"/>
      </w:pPr>
    </w:p>
    <w:p w:rsidR="00D40A36" w:rsidRDefault="00D40A36" w:rsidP="00A87317">
      <w:pPr>
        <w:jc w:val="right"/>
      </w:pPr>
    </w:p>
    <w:p w:rsidR="00D40A36" w:rsidRDefault="00D40A36" w:rsidP="00A87317">
      <w:pPr>
        <w:jc w:val="right"/>
      </w:pPr>
    </w:p>
    <w:p w:rsidR="00D40A36" w:rsidRDefault="00D40A36" w:rsidP="00A87317">
      <w:pPr>
        <w:jc w:val="right"/>
      </w:pPr>
    </w:p>
    <w:p w:rsidR="00D40A36" w:rsidRDefault="00D40A36" w:rsidP="00A87317">
      <w:pPr>
        <w:jc w:val="right"/>
      </w:pPr>
    </w:p>
    <w:p w:rsidR="00D40A36" w:rsidRDefault="00D40A36" w:rsidP="00A87317">
      <w:pPr>
        <w:jc w:val="right"/>
      </w:pPr>
    </w:p>
    <w:p w:rsidR="00D40A36" w:rsidRDefault="00D40A36" w:rsidP="00A87317">
      <w:pPr>
        <w:jc w:val="right"/>
      </w:pPr>
    </w:p>
    <w:p w:rsidR="00D40A36" w:rsidRDefault="00D40A36" w:rsidP="00A87317">
      <w:pPr>
        <w:jc w:val="right"/>
      </w:pPr>
    </w:p>
    <w:p w:rsidR="00D40A36" w:rsidRDefault="00D40A36" w:rsidP="00A87317">
      <w:pPr>
        <w:jc w:val="right"/>
      </w:pPr>
    </w:p>
    <w:p w:rsidR="00D40A36" w:rsidRDefault="00D40A36" w:rsidP="00A87317">
      <w:pPr>
        <w:jc w:val="right"/>
      </w:pPr>
    </w:p>
    <w:p w:rsidR="00FD1B02" w:rsidRDefault="00FD1B02" w:rsidP="00A87317">
      <w:pPr>
        <w:jc w:val="right"/>
      </w:pPr>
    </w:p>
    <w:p w:rsidR="00501E03" w:rsidRDefault="00501E03" w:rsidP="00A87317">
      <w:pPr>
        <w:jc w:val="right"/>
      </w:pPr>
    </w:p>
    <w:p w:rsidR="00A87317" w:rsidRPr="00A87317" w:rsidRDefault="00A87317" w:rsidP="00501E03">
      <w:pPr>
        <w:jc w:val="center"/>
      </w:pPr>
      <w:r w:rsidRPr="00A87317">
        <w:rPr>
          <w:b/>
          <w:bCs/>
        </w:rPr>
        <w:t>ПОЛОЖЕНИЕ</w:t>
      </w:r>
    </w:p>
    <w:p w:rsidR="00A87317" w:rsidRPr="00A87317" w:rsidRDefault="00A87317" w:rsidP="00501E03">
      <w:pPr>
        <w:jc w:val="center"/>
      </w:pPr>
      <w:r w:rsidRPr="00A87317">
        <w:rPr>
          <w:b/>
          <w:bCs/>
        </w:rPr>
        <w:t xml:space="preserve">о методическом фестивале мастер-классов </w:t>
      </w:r>
    </w:p>
    <w:p w:rsidR="00A87317" w:rsidRPr="00A87317" w:rsidRDefault="00371143" w:rsidP="00501E03">
      <w:pPr>
        <w:jc w:val="center"/>
      </w:pPr>
      <w:r>
        <w:rPr>
          <w:b/>
          <w:bCs/>
        </w:rPr>
        <w:t>«К вершинам мастерства-2018</w:t>
      </w:r>
      <w:r w:rsidR="00A87317" w:rsidRPr="00A87317">
        <w:rPr>
          <w:b/>
          <w:bCs/>
        </w:rPr>
        <w:t xml:space="preserve">» </w:t>
      </w:r>
    </w:p>
    <w:p w:rsidR="00A87317" w:rsidRPr="00E13217" w:rsidRDefault="00A87317" w:rsidP="008F4B28">
      <w:pPr>
        <w:pStyle w:val="a9"/>
        <w:numPr>
          <w:ilvl w:val="0"/>
          <w:numId w:val="5"/>
        </w:numPr>
        <w:spacing w:before="100" w:beforeAutospacing="1" w:after="100" w:afterAutospacing="1"/>
        <w:rPr>
          <w:rFonts w:ascii="Times New Roman" w:hAnsi="Times New Roman" w:cs="Times New Roman"/>
          <w:b/>
          <w:bCs/>
        </w:rPr>
      </w:pPr>
      <w:r w:rsidRPr="00E13217">
        <w:rPr>
          <w:rFonts w:ascii="Times New Roman" w:hAnsi="Times New Roman" w:cs="Times New Roman"/>
          <w:b/>
          <w:bCs/>
        </w:rPr>
        <w:t>Общие положения</w:t>
      </w:r>
    </w:p>
    <w:p w:rsidR="008F4B28" w:rsidRPr="00A87317" w:rsidRDefault="008F4B28" w:rsidP="008F4B28">
      <w:pPr>
        <w:spacing w:before="100" w:beforeAutospacing="1" w:after="100" w:afterAutospacing="1"/>
        <w:ind w:left="720"/>
      </w:pPr>
      <w:r>
        <w:t>Учредителями фестиваля мастер-классов «К вершинам мастерства» является управление образования Администрации Дзержинского района, организатор МКУ «Дзержинский межшкольный методический центр» при поддержке Кафедры начальных классов и центра СДО КК ИПК и ПП.</w:t>
      </w:r>
    </w:p>
    <w:p w:rsidR="00A87317" w:rsidRPr="00A87317" w:rsidRDefault="00A87317" w:rsidP="00A87317">
      <w:pPr>
        <w:spacing w:before="100" w:beforeAutospacing="1" w:after="100" w:afterAutospacing="1"/>
      </w:pPr>
      <w:r w:rsidRPr="00A87317">
        <w:rPr>
          <w:b/>
          <w:bCs/>
          <w:i/>
          <w:iCs/>
        </w:rPr>
        <w:t>Фестиваль</w:t>
      </w:r>
      <w:r w:rsidRPr="00A87317">
        <w:t xml:space="preserve"> – показ (смотр) достижений в области применения в практической педагогической деятельности инновационных педагогических технологий, форм, методов, приемов и способов работы.</w:t>
      </w:r>
    </w:p>
    <w:p w:rsidR="00A87317" w:rsidRPr="00A87317" w:rsidRDefault="00A87317" w:rsidP="00A87317">
      <w:pPr>
        <w:spacing w:before="100" w:beforeAutospacing="1" w:after="100" w:afterAutospacing="1"/>
      </w:pPr>
      <w:r w:rsidRPr="00A87317">
        <w:t>1.1  Настоящее Положение определяет порядок проведения межрайонного фестиваля мастер-классов «К вершинам мастерства</w:t>
      </w:r>
      <w:r w:rsidR="00371143">
        <w:t xml:space="preserve"> -2018</w:t>
      </w:r>
      <w:r w:rsidRPr="00A87317">
        <w:t>».</w:t>
      </w:r>
    </w:p>
    <w:p w:rsidR="00A87317" w:rsidRPr="00A87317" w:rsidRDefault="00A87317" w:rsidP="00A87317">
      <w:pPr>
        <w:spacing w:before="100" w:beforeAutospacing="1" w:after="100" w:afterAutospacing="1"/>
      </w:pPr>
      <w:r w:rsidRPr="00A87317">
        <w:t>1.2  Организатором фестиваля является Управление образования Администрации Дзержинского района, Муниципальное казенное учреждение «Дзержинский межшкольный методический центр».</w:t>
      </w:r>
    </w:p>
    <w:p w:rsidR="00A87317" w:rsidRPr="00A87317" w:rsidRDefault="00A87317" w:rsidP="00A87317">
      <w:pPr>
        <w:spacing w:before="100" w:beforeAutospacing="1" w:after="100" w:afterAutospacing="1"/>
      </w:pPr>
      <w:r w:rsidRPr="00A87317">
        <w:t xml:space="preserve">1.3  Участниками фестиваля могут быть </w:t>
      </w:r>
      <w:r w:rsidR="00540E89">
        <w:t xml:space="preserve">воспитатели дошкольных учреждений, </w:t>
      </w:r>
      <w:r w:rsidRPr="00A87317">
        <w:t>учителя начальной и основной</w:t>
      </w:r>
      <w:r w:rsidR="00371143">
        <w:t xml:space="preserve"> и старшей</w:t>
      </w:r>
      <w:r w:rsidRPr="00A87317">
        <w:t xml:space="preserve"> школы Дзержинского района и прилегающих районов: </w:t>
      </w:r>
      <w:r w:rsidR="00A73F09">
        <w:t xml:space="preserve">Тасеевкого, </w:t>
      </w:r>
      <w:r w:rsidRPr="00A87317">
        <w:t xml:space="preserve">Абанского, </w:t>
      </w:r>
      <w:r w:rsidR="00C80B73">
        <w:t xml:space="preserve">Ирбейского, </w:t>
      </w:r>
      <w:r w:rsidR="0090696B">
        <w:t xml:space="preserve"> </w:t>
      </w:r>
      <w:r w:rsidRPr="00A87317">
        <w:t xml:space="preserve">Канского,  </w:t>
      </w:r>
      <w:r w:rsidR="00A73F09">
        <w:t xml:space="preserve">Саянского, </w:t>
      </w:r>
      <w:r w:rsidRPr="00A87317">
        <w:t>Иланского,   Нижнеингашского, Богучанского и др.,  независимо от педагогического стажа и образования.</w:t>
      </w:r>
    </w:p>
    <w:p w:rsidR="00A87317" w:rsidRPr="00A87317" w:rsidRDefault="001F67D7" w:rsidP="00A87317">
      <w:pPr>
        <w:spacing w:before="100" w:beforeAutospacing="1" w:after="100" w:afterAutospacing="1"/>
      </w:pPr>
      <w:r>
        <w:t>1.4</w:t>
      </w:r>
      <w:r w:rsidR="00A87317" w:rsidRPr="00A87317">
        <w:t>.  Для подготовки и проведения фестиваля создаётся оргкомитет.</w:t>
      </w:r>
    </w:p>
    <w:p w:rsidR="00A87317" w:rsidRPr="00A87317" w:rsidRDefault="00A87317" w:rsidP="00A87317">
      <w:pPr>
        <w:spacing w:before="100" w:beforeAutospacing="1" w:after="100" w:afterAutospacing="1"/>
      </w:pPr>
      <w:r w:rsidRPr="00A87317">
        <w:rPr>
          <w:b/>
          <w:bCs/>
        </w:rPr>
        <w:t>2. Цели и задачи Фестиваля</w:t>
      </w:r>
    </w:p>
    <w:p w:rsidR="00A87317" w:rsidRPr="00A87317" w:rsidRDefault="00A87317" w:rsidP="00A87317">
      <w:pPr>
        <w:spacing w:before="100" w:beforeAutospacing="1" w:after="100" w:afterAutospacing="1"/>
      </w:pPr>
      <w:r w:rsidRPr="00A87317">
        <w:t>2.1.   Фестиваль организуется с целью выявления и распространения лучшего педагогического опыта учителей начальных классов  и педагогов основной</w:t>
      </w:r>
      <w:r w:rsidR="00371143">
        <w:t xml:space="preserve"> и старшей </w:t>
      </w:r>
      <w:r w:rsidRPr="00A87317">
        <w:t xml:space="preserve"> школы</w:t>
      </w:r>
      <w:r w:rsidR="003B1755">
        <w:t>,</w:t>
      </w:r>
      <w:r w:rsidRPr="00A87317">
        <w:t xml:space="preserve"> осуществляющих реализацию ФГОС второго поколения.</w:t>
      </w:r>
    </w:p>
    <w:p w:rsidR="00A87317" w:rsidRPr="00A87317" w:rsidRDefault="00A87317" w:rsidP="00A87317">
      <w:pPr>
        <w:spacing w:before="100" w:beforeAutospacing="1" w:after="100" w:afterAutospacing="1"/>
      </w:pPr>
      <w:r w:rsidRPr="00A87317">
        <w:t>2.2.   Основные задачи Фестиваля:</w:t>
      </w:r>
    </w:p>
    <w:p w:rsidR="00A87317" w:rsidRPr="00A87317" w:rsidRDefault="00A87317" w:rsidP="00A87317">
      <w:pPr>
        <w:spacing w:before="100" w:beforeAutospacing="1" w:after="100" w:afterAutospacing="1"/>
      </w:pPr>
      <w:r w:rsidRPr="00A87317">
        <w:t>-создание мест для предъявления эффективных форм, методов, приемов и способов работы в рамках технологий системно</w:t>
      </w:r>
      <w:r w:rsidR="001F67D7">
        <w:t xml:space="preserve"> </w:t>
      </w:r>
      <w:r w:rsidRPr="00A87317">
        <w:t>- деятельностного  подхода;</w:t>
      </w:r>
    </w:p>
    <w:p w:rsidR="00A87317" w:rsidRPr="00A87317" w:rsidRDefault="00A87317" w:rsidP="00A87317">
      <w:pPr>
        <w:spacing w:before="100" w:beforeAutospacing="1" w:after="100" w:afterAutospacing="1"/>
      </w:pPr>
      <w:r w:rsidRPr="00A87317">
        <w:t xml:space="preserve">- расширение пространства профессионального общения педагогов и творческого сотрудничества; </w:t>
      </w:r>
    </w:p>
    <w:p w:rsidR="00A87317" w:rsidRPr="00A87317" w:rsidRDefault="00A87317" w:rsidP="00A87317">
      <w:pPr>
        <w:spacing w:before="100" w:beforeAutospacing="1" w:after="100" w:afterAutospacing="1"/>
      </w:pPr>
      <w:r w:rsidRPr="00A87317">
        <w:t xml:space="preserve">-выявление, поддержка и поощрение наиболее активных и талантливых педагогов, создание условий для их творческой самореализации; </w:t>
      </w:r>
    </w:p>
    <w:p w:rsidR="00A87317" w:rsidRPr="00A87317" w:rsidRDefault="00A87317" w:rsidP="00A87317">
      <w:pPr>
        <w:spacing w:before="100" w:beforeAutospacing="1" w:after="100" w:afterAutospacing="1"/>
      </w:pPr>
      <w:r w:rsidRPr="00A87317">
        <w:t>- повышение профессиональной компетентности педагогов в области   учебного взаимодействия в рамках реализации ФГОС.</w:t>
      </w:r>
    </w:p>
    <w:p w:rsidR="00A87317" w:rsidRPr="00A87317" w:rsidRDefault="00D73732" w:rsidP="00A87317">
      <w:pPr>
        <w:spacing w:before="100" w:beforeAutospacing="1" w:after="100" w:afterAutospacing="1"/>
        <w:jc w:val="center"/>
      </w:pPr>
      <w:r>
        <w:rPr>
          <w:b/>
          <w:bCs/>
        </w:rPr>
        <w:t>3. Содержание мастер-класса (20</w:t>
      </w:r>
      <w:r w:rsidR="00A87317" w:rsidRPr="00A87317">
        <w:rPr>
          <w:b/>
          <w:bCs/>
        </w:rPr>
        <w:t xml:space="preserve"> мин)</w:t>
      </w:r>
    </w:p>
    <w:p w:rsidR="00A87317" w:rsidRPr="00A87317" w:rsidRDefault="00A87317" w:rsidP="00A87317">
      <w:pPr>
        <w:spacing w:before="100" w:beforeAutospacing="1" w:after="100" w:afterAutospacing="1"/>
      </w:pPr>
      <w:r w:rsidRPr="00A87317">
        <w:t>3.1</w:t>
      </w:r>
      <w:r w:rsidRPr="00A87317">
        <w:rPr>
          <w:b/>
          <w:bCs/>
        </w:rPr>
        <w:t xml:space="preserve"> Основная часть –20 минут:</w:t>
      </w:r>
    </w:p>
    <w:p w:rsidR="00A87317" w:rsidRPr="00A87317" w:rsidRDefault="00A87317" w:rsidP="00A87317">
      <w:pPr>
        <w:contextualSpacing/>
        <w:jc w:val="both"/>
      </w:pPr>
      <w:r w:rsidRPr="00A87317">
        <w:t xml:space="preserve">            3.1.1. Содержание опыта должно соответствовать целевой группе.</w:t>
      </w:r>
    </w:p>
    <w:p w:rsidR="00A87317" w:rsidRPr="00A87317" w:rsidRDefault="0073482A" w:rsidP="0073482A">
      <w:pPr>
        <w:pStyle w:val="a9"/>
        <w:numPr>
          <w:ilvl w:val="2"/>
          <w:numId w:val="2"/>
        </w:numPr>
        <w:spacing w:after="0" w:line="240" w:lineRule="auto"/>
        <w:ind w:hanging="58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</w:t>
      </w:r>
      <w:r w:rsidR="00A87317" w:rsidRPr="00A873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Язык мастер-класса (по уровням дидактических знаний) не научно-теоретический, а </w:t>
      </w:r>
      <w:r w:rsidR="00A87317" w:rsidRPr="00A8731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описательно-технологический</w:t>
      </w:r>
      <w:r w:rsidR="00A87317" w:rsidRPr="00A873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Язык, на котором передается опыт — </w:t>
      </w:r>
      <w:r w:rsidR="00A87317" w:rsidRPr="00A87317">
        <w:rPr>
          <w:rFonts w:ascii="Times New Roman" w:hAnsi="Times New Roman" w:cs="Times New Roman"/>
          <w:sz w:val="24"/>
          <w:szCs w:val="24"/>
        </w:rPr>
        <w:t>язык операций, приемов, инструментов. Его отличают простота, конкретность, лаконичность.</w:t>
      </w:r>
    </w:p>
    <w:p w:rsidR="00A87317" w:rsidRPr="00A87317" w:rsidRDefault="00A87317" w:rsidP="00A87317">
      <w:pPr>
        <w:pStyle w:val="a9"/>
        <w:numPr>
          <w:ilvl w:val="2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7317">
        <w:rPr>
          <w:rFonts w:ascii="Times New Roman" w:hAnsi="Times New Roman" w:cs="Times New Roman"/>
          <w:sz w:val="24"/>
          <w:szCs w:val="24"/>
        </w:rPr>
        <w:t>С</w:t>
      </w:r>
      <w:r w:rsidRPr="00A87317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труктура мастер-класса должна обеспечить понимание и рефлексивную оценку увиденного опыта</w:t>
      </w:r>
      <w:r w:rsidRPr="00A87317">
        <w:rPr>
          <w:rFonts w:ascii="Times New Roman" w:hAnsi="Times New Roman" w:cs="Times New Roman"/>
          <w:sz w:val="24"/>
          <w:szCs w:val="24"/>
        </w:rPr>
        <w:t xml:space="preserve"> участниками.</w:t>
      </w:r>
      <w:r w:rsidRPr="00A87317">
        <w:rPr>
          <w:rStyle w:val="1"/>
          <w:rFonts w:ascii="Times New Roman" w:eastAsia="Tahoma" w:hAnsi="Times New Roman" w:cs="Times New Roman"/>
          <w:sz w:val="24"/>
          <w:szCs w:val="24"/>
        </w:rPr>
        <w:t xml:space="preserve"> Данная структура должна представлять собой следующую цепочку: </w:t>
      </w:r>
      <w:r w:rsidR="00D73732">
        <w:rPr>
          <w:rStyle w:val="1"/>
          <w:rFonts w:ascii="Times New Roman" w:eastAsia="Tahoma" w:hAnsi="Times New Roman" w:cs="Times New Roman"/>
          <w:sz w:val="24"/>
          <w:szCs w:val="24"/>
        </w:rPr>
        <w:t>теори</w:t>
      </w:r>
      <w:proofErr w:type="gramStart"/>
      <w:r w:rsidR="00D73732">
        <w:rPr>
          <w:rStyle w:val="1"/>
          <w:rFonts w:ascii="Times New Roman" w:eastAsia="Tahoma" w:hAnsi="Times New Roman" w:cs="Times New Roman"/>
          <w:sz w:val="24"/>
          <w:szCs w:val="24"/>
        </w:rPr>
        <w:t>я-</w:t>
      </w:r>
      <w:proofErr w:type="gramEnd"/>
      <w:r w:rsidR="00D73732">
        <w:rPr>
          <w:rStyle w:val="1"/>
          <w:rFonts w:ascii="Times New Roman" w:eastAsia="Tahoma" w:hAnsi="Times New Roman" w:cs="Times New Roman"/>
          <w:sz w:val="24"/>
          <w:szCs w:val="24"/>
        </w:rPr>
        <w:t xml:space="preserve"> практика -</w:t>
      </w:r>
      <w:r w:rsidRPr="00A87317">
        <w:rPr>
          <w:rStyle w:val="1"/>
          <w:rFonts w:ascii="Times New Roman" w:eastAsia="Tahoma" w:hAnsi="Times New Roman" w:cs="Times New Roman"/>
          <w:sz w:val="24"/>
          <w:szCs w:val="24"/>
        </w:rPr>
        <w:t xml:space="preserve"> рефлексия (или их варианты).</w:t>
      </w:r>
    </w:p>
    <w:p w:rsidR="00A87317" w:rsidRPr="00A87317" w:rsidRDefault="00A87317" w:rsidP="00A87317">
      <w:pPr>
        <w:jc w:val="both"/>
      </w:pPr>
    </w:p>
    <w:p w:rsidR="00A87317" w:rsidRPr="00A87317" w:rsidRDefault="00A87317" w:rsidP="00A87317">
      <w:pPr>
        <w:pStyle w:val="a9"/>
        <w:numPr>
          <w:ilvl w:val="2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7317">
        <w:rPr>
          <w:rFonts w:ascii="Times New Roman" w:hAnsi="Times New Roman" w:cs="Times New Roman"/>
          <w:sz w:val="24"/>
          <w:szCs w:val="24"/>
        </w:rPr>
        <w:t>Для выбора формулировки темы мастер-класса имеет смысл ответить на вопросы:</w:t>
      </w:r>
    </w:p>
    <w:p w:rsidR="00A87317" w:rsidRPr="00A87317" w:rsidRDefault="00A87317" w:rsidP="00A87317">
      <w:pPr>
        <w:numPr>
          <w:ilvl w:val="0"/>
          <w:numId w:val="1"/>
        </w:numPr>
        <w:contextualSpacing/>
        <w:jc w:val="both"/>
      </w:pPr>
      <w:r w:rsidRPr="00A87317">
        <w:t>О каком новом и конкретном результате идет речь?</w:t>
      </w:r>
    </w:p>
    <w:p w:rsidR="00A87317" w:rsidRPr="00A87317" w:rsidRDefault="00A87317" w:rsidP="00A87317">
      <w:pPr>
        <w:numPr>
          <w:ilvl w:val="0"/>
          <w:numId w:val="1"/>
        </w:numPr>
        <w:contextualSpacing/>
        <w:jc w:val="both"/>
      </w:pPr>
      <w:r w:rsidRPr="00A87317">
        <w:t>Посредством</w:t>
      </w:r>
      <w:r w:rsidR="00C46109">
        <w:t>,</w:t>
      </w:r>
      <w:r w:rsidRPr="00A87317">
        <w:t xml:space="preserve"> какого процесса я добиваюсь этого результата?</w:t>
      </w:r>
    </w:p>
    <w:p w:rsidR="00A87317" w:rsidRPr="00A87317" w:rsidRDefault="00A87317" w:rsidP="00A87317">
      <w:pPr>
        <w:numPr>
          <w:ilvl w:val="0"/>
          <w:numId w:val="1"/>
        </w:numPr>
        <w:contextualSpacing/>
        <w:jc w:val="both"/>
      </w:pPr>
      <w:r w:rsidRPr="00A87317">
        <w:t>Что не видят или не учитывают другие?</w:t>
      </w:r>
    </w:p>
    <w:p w:rsidR="00A87317" w:rsidRPr="00A87317" w:rsidRDefault="00A87317" w:rsidP="00A87317">
      <w:pPr>
        <w:numPr>
          <w:ilvl w:val="0"/>
          <w:numId w:val="1"/>
        </w:numPr>
        <w:contextualSpacing/>
        <w:jc w:val="both"/>
      </w:pPr>
      <w:r w:rsidRPr="00A87317">
        <w:t>Для какой целевой группы может быть полезен мой опыт?</w:t>
      </w:r>
    </w:p>
    <w:p w:rsidR="00A87317" w:rsidRPr="00A87317" w:rsidRDefault="00A87317" w:rsidP="00A87317">
      <w:pPr>
        <w:ind w:firstLine="360"/>
        <w:jc w:val="both"/>
      </w:pPr>
      <w:r w:rsidRPr="00A87317">
        <w:t>Тема должна быть проста и привлекательна.</w:t>
      </w:r>
    </w:p>
    <w:p w:rsidR="00A87317" w:rsidRPr="00A87317" w:rsidRDefault="00A87317" w:rsidP="00A87317">
      <w:pPr>
        <w:spacing w:before="100" w:beforeAutospacing="1" w:after="100" w:afterAutospacing="1"/>
      </w:pPr>
      <w:r w:rsidRPr="00A87317">
        <w:t xml:space="preserve">3.2       </w:t>
      </w:r>
      <w:r w:rsidRPr="00A87317">
        <w:rPr>
          <w:b/>
          <w:bCs/>
        </w:rPr>
        <w:t xml:space="preserve">Брифинг мастера </w:t>
      </w:r>
      <w:r w:rsidRPr="00A87317">
        <w:t>(ответы на вопросы)</w:t>
      </w:r>
      <w:r w:rsidRPr="00A87317">
        <w:rPr>
          <w:b/>
          <w:bCs/>
        </w:rPr>
        <w:t xml:space="preserve"> – 2 минуты.</w:t>
      </w:r>
    </w:p>
    <w:p w:rsidR="00A87317" w:rsidRPr="00A87317" w:rsidRDefault="00A87317" w:rsidP="00A87317">
      <w:pPr>
        <w:spacing w:before="100" w:beforeAutospacing="1" w:after="100" w:afterAutospacing="1"/>
        <w:jc w:val="center"/>
      </w:pPr>
      <w:r w:rsidRPr="00A87317">
        <w:rPr>
          <w:b/>
          <w:bCs/>
        </w:rPr>
        <w:t>4. Порядок организации и сроки проведения фестиваля</w:t>
      </w:r>
    </w:p>
    <w:p w:rsidR="00A87317" w:rsidRPr="00A87317" w:rsidRDefault="00A87317" w:rsidP="00A87317">
      <w:pPr>
        <w:spacing w:before="100" w:beforeAutospacing="1" w:after="100" w:afterAutospacing="1"/>
      </w:pPr>
      <w:r w:rsidRPr="00A87317">
        <w:t>4.1.   Для подготовки и проведения фестиваля утверждается оргкомитет</w:t>
      </w:r>
      <w:r w:rsidR="00D40A36">
        <w:t>.</w:t>
      </w:r>
    </w:p>
    <w:p w:rsidR="00A87317" w:rsidRPr="00A87317" w:rsidRDefault="00A87317" w:rsidP="00A87317">
      <w:pPr>
        <w:spacing w:before="100" w:beforeAutospacing="1" w:after="100" w:afterAutospacing="1"/>
      </w:pPr>
      <w:r w:rsidRPr="00A87317">
        <w:t>4.2.   На оргкомитет возлагается:</w:t>
      </w:r>
    </w:p>
    <w:p w:rsidR="00A87317" w:rsidRPr="00A87317" w:rsidRDefault="00A87317" w:rsidP="00B356A5">
      <w:r w:rsidRPr="00A87317">
        <w:t>- решение организационных вопросов проведения фестиваля;</w:t>
      </w:r>
    </w:p>
    <w:p w:rsidR="00A87317" w:rsidRPr="00A87317" w:rsidRDefault="00A87317" w:rsidP="00B356A5">
      <w:r w:rsidRPr="00A87317">
        <w:t>- прием заявок на участие в фестивале</w:t>
      </w:r>
      <w:r w:rsidR="00D40A36">
        <w:t>;</w:t>
      </w:r>
    </w:p>
    <w:p w:rsidR="00A87317" w:rsidRPr="00A87317" w:rsidRDefault="00A87317" w:rsidP="00B356A5">
      <w:r w:rsidRPr="00A87317">
        <w:t>- проведение консультаций по организационным вопросам с участниками фестиваля.</w:t>
      </w:r>
    </w:p>
    <w:p w:rsidR="00A87317" w:rsidRPr="00A87317" w:rsidRDefault="00A87317" w:rsidP="00A87317">
      <w:pPr>
        <w:spacing w:before="100" w:beforeAutospacing="1" w:after="100" w:afterAutospacing="1"/>
      </w:pPr>
      <w:r w:rsidRPr="00A87317">
        <w:t xml:space="preserve">4.3.   Фестиваль проводится </w:t>
      </w:r>
      <w:r w:rsidR="00371143" w:rsidRPr="00E13217">
        <w:rPr>
          <w:b/>
          <w:highlight w:val="yellow"/>
        </w:rPr>
        <w:t>28</w:t>
      </w:r>
      <w:r w:rsidR="00D73732" w:rsidRPr="00E13217">
        <w:rPr>
          <w:b/>
          <w:highlight w:val="yellow"/>
        </w:rPr>
        <w:t xml:space="preserve"> мая</w:t>
      </w:r>
      <w:r w:rsidR="00D73732" w:rsidRPr="00371143">
        <w:rPr>
          <w:highlight w:val="yellow"/>
        </w:rPr>
        <w:t xml:space="preserve"> </w:t>
      </w:r>
      <w:r w:rsidR="00371143">
        <w:rPr>
          <w:b/>
          <w:highlight w:val="yellow"/>
        </w:rPr>
        <w:t xml:space="preserve">2018 </w:t>
      </w:r>
      <w:r w:rsidRPr="00371143">
        <w:rPr>
          <w:b/>
          <w:highlight w:val="yellow"/>
        </w:rPr>
        <w:t>года</w:t>
      </w:r>
      <w:r w:rsidRPr="00A87317">
        <w:rPr>
          <w:b/>
        </w:rPr>
        <w:t xml:space="preserve"> в</w:t>
      </w:r>
      <w:r w:rsidR="005019B7">
        <w:rPr>
          <w:b/>
        </w:rPr>
        <w:t xml:space="preserve"> с</w:t>
      </w:r>
      <w:proofErr w:type="gramStart"/>
      <w:r w:rsidR="005019B7">
        <w:rPr>
          <w:b/>
        </w:rPr>
        <w:t>.Д</w:t>
      </w:r>
      <w:proofErr w:type="gramEnd"/>
      <w:r w:rsidR="005019B7">
        <w:rPr>
          <w:b/>
        </w:rPr>
        <w:t xml:space="preserve">зержинское, </w:t>
      </w:r>
      <w:r w:rsidR="00371143">
        <w:rPr>
          <w:b/>
        </w:rPr>
        <w:t>ул. Кирова, дом 148</w:t>
      </w:r>
      <w:r w:rsidR="005019B7">
        <w:rPr>
          <w:b/>
        </w:rPr>
        <w:t xml:space="preserve">, </w:t>
      </w:r>
      <w:r w:rsidR="00E13217">
        <w:rPr>
          <w:b/>
        </w:rPr>
        <w:t xml:space="preserve"> МБОУ Дзержинская средняя школа №</w:t>
      </w:r>
      <w:r w:rsidR="00371143">
        <w:rPr>
          <w:b/>
        </w:rPr>
        <w:t>2</w:t>
      </w:r>
      <w:r w:rsidRPr="00A87317">
        <w:rPr>
          <w:b/>
        </w:rPr>
        <w:t xml:space="preserve"> </w:t>
      </w:r>
    </w:p>
    <w:p w:rsidR="00C349D5" w:rsidRDefault="00C349D5" w:rsidP="00C349D5">
      <w:r>
        <w:t xml:space="preserve">4.4 </w:t>
      </w:r>
      <w:r w:rsidR="00A87317" w:rsidRPr="00A87317">
        <w:t xml:space="preserve">.   </w:t>
      </w:r>
      <w:r>
        <w:t>Основные секции фестиваля:</w:t>
      </w:r>
    </w:p>
    <w:p w:rsidR="00C349D5" w:rsidRDefault="00C349D5" w:rsidP="00C349D5"/>
    <w:p w:rsidR="00C349D5" w:rsidRPr="005A25F1" w:rsidRDefault="00C349D5" w:rsidP="00C349D5">
      <w:r w:rsidRPr="005A25F1">
        <w:t xml:space="preserve">     </w:t>
      </w:r>
      <w:r w:rsidR="00C46109">
        <w:t xml:space="preserve">      </w:t>
      </w:r>
      <w:r w:rsidRPr="005A25F1">
        <w:t xml:space="preserve"> 1. Успешные образовательные практики по формированию </w:t>
      </w:r>
      <w:proofErr w:type="gramStart"/>
      <w:r w:rsidRPr="005A25F1">
        <w:t>познавательных</w:t>
      </w:r>
      <w:proofErr w:type="gramEnd"/>
      <w:r w:rsidRPr="005A25F1">
        <w:t xml:space="preserve"> УУД.</w:t>
      </w:r>
    </w:p>
    <w:p w:rsidR="00C349D5" w:rsidRPr="005A25F1" w:rsidRDefault="00C349D5" w:rsidP="00C349D5">
      <w:pPr>
        <w:pStyle w:val="a9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5A25F1">
        <w:rPr>
          <w:rFonts w:ascii="Times New Roman" w:hAnsi="Times New Roman" w:cs="Times New Roman"/>
          <w:sz w:val="24"/>
          <w:szCs w:val="24"/>
        </w:rPr>
        <w:t>Использование продуктивных способов и приемов при формировании регулятивных УУД.</w:t>
      </w:r>
    </w:p>
    <w:p w:rsidR="00C349D5" w:rsidRPr="005A25F1" w:rsidRDefault="00C349D5" w:rsidP="00C349D5">
      <w:pPr>
        <w:pStyle w:val="a9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5A25F1">
        <w:rPr>
          <w:rFonts w:ascii="Times New Roman" w:hAnsi="Times New Roman" w:cs="Times New Roman"/>
          <w:sz w:val="24"/>
          <w:szCs w:val="24"/>
        </w:rPr>
        <w:t xml:space="preserve">Пути формирования личностных УУД  на уроках, </w:t>
      </w:r>
      <w:proofErr w:type="gramStart"/>
      <w:r w:rsidR="00C46109">
        <w:rPr>
          <w:rFonts w:ascii="Times New Roman" w:hAnsi="Times New Roman" w:cs="Times New Roman"/>
          <w:sz w:val="24"/>
          <w:szCs w:val="24"/>
        </w:rPr>
        <w:t>во</w:t>
      </w:r>
      <w:proofErr w:type="gramEnd"/>
      <w:r w:rsidR="00C46109">
        <w:rPr>
          <w:rFonts w:ascii="Times New Roman" w:hAnsi="Times New Roman" w:cs="Times New Roman"/>
          <w:sz w:val="24"/>
          <w:szCs w:val="24"/>
        </w:rPr>
        <w:t xml:space="preserve"> </w:t>
      </w:r>
      <w:r w:rsidRPr="005A25F1">
        <w:rPr>
          <w:rFonts w:ascii="Times New Roman" w:hAnsi="Times New Roman" w:cs="Times New Roman"/>
          <w:sz w:val="24"/>
          <w:szCs w:val="24"/>
        </w:rPr>
        <w:t>неурочной и внеурочной деятельности.</w:t>
      </w:r>
    </w:p>
    <w:p w:rsidR="00C349D5" w:rsidRPr="005A25F1" w:rsidRDefault="00C349D5" w:rsidP="00C349D5">
      <w:pPr>
        <w:pStyle w:val="a9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5A25F1">
        <w:rPr>
          <w:rFonts w:ascii="Times New Roman" w:hAnsi="Times New Roman" w:cs="Times New Roman"/>
          <w:sz w:val="24"/>
          <w:szCs w:val="24"/>
        </w:rPr>
        <w:t>Эффектив</w:t>
      </w:r>
      <w:r w:rsidR="00371143">
        <w:rPr>
          <w:rFonts w:ascii="Times New Roman" w:hAnsi="Times New Roman" w:cs="Times New Roman"/>
          <w:sz w:val="24"/>
          <w:szCs w:val="24"/>
        </w:rPr>
        <w:t>ные способы и приемы (подходы) по</w:t>
      </w:r>
      <w:r w:rsidRPr="005A25F1">
        <w:rPr>
          <w:rFonts w:ascii="Times New Roman" w:hAnsi="Times New Roman" w:cs="Times New Roman"/>
          <w:sz w:val="24"/>
          <w:szCs w:val="24"/>
        </w:rPr>
        <w:t xml:space="preserve"> формированию </w:t>
      </w:r>
      <w:proofErr w:type="gramStart"/>
      <w:r w:rsidRPr="005A25F1">
        <w:rPr>
          <w:rFonts w:ascii="Times New Roman" w:hAnsi="Times New Roman" w:cs="Times New Roman"/>
          <w:sz w:val="24"/>
          <w:szCs w:val="24"/>
        </w:rPr>
        <w:t>коммуникативных</w:t>
      </w:r>
      <w:proofErr w:type="gramEnd"/>
      <w:r w:rsidRPr="005A25F1">
        <w:rPr>
          <w:rFonts w:ascii="Times New Roman" w:hAnsi="Times New Roman" w:cs="Times New Roman"/>
          <w:sz w:val="24"/>
          <w:szCs w:val="24"/>
        </w:rPr>
        <w:t xml:space="preserve"> УУД.</w:t>
      </w:r>
    </w:p>
    <w:p w:rsidR="00C349D5" w:rsidRPr="005A25F1" w:rsidRDefault="00C349D5" w:rsidP="00C349D5">
      <w:pPr>
        <w:pStyle w:val="a9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5A25F1">
        <w:rPr>
          <w:rFonts w:ascii="Times New Roman" w:hAnsi="Times New Roman" w:cs="Times New Roman"/>
          <w:sz w:val="24"/>
          <w:szCs w:val="24"/>
        </w:rPr>
        <w:t>Процедуры мониторинга и способы оценки новых образовательных результатов.</w:t>
      </w:r>
    </w:p>
    <w:p w:rsidR="00C349D5" w:rsidRPr="005A25F1" w:rsidRDefault="00C349D5" w:rsidP="00C349D5">
      <w:pPr>
        <w:pStyle w:val="a9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5A25F1">
        <w:rPr>
          <w:rFonts w:ascii="Times New Roman" w:hAnsi="Times New Roman" w:cs="Times New Roman"/>
          <w:sz w:val="24"/>
          <w:szCs w:val="24"/>
        </w:rPr>
        <w:t>Практика организации занятий с детьми с ОВЗ.</w:t>
      </w:r>
    </w:p>
    <w:p w:rsidR="00C349D5" w:rsidRPr="005A25F1" w:rsidRDefault="00C349D5" w:rsidP="00C349D5">
      <w:pPr>
        <w:pStyle w:val="a9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5A25F1">
        <w:rPr>
          <w:rFonts w:ascii="Times New Roman" w:hAnsi="Times New Roman" w:cs="Times New Roman"/>
          <w:sz w:val="24"/>
          <w:szCs w:val="24"/>
        </w:rPr>
        <w:t>Новые идеи и подходы к организации занятий в ДОУ.</w:t>
      </w:r>
    </w:p>
    <w:p w:rsidR="00A87317" w:rsidRPr="00A87317" w:rsidRDefault="005A25F1" w:rsidP="00A87317">
      <w:pPr>
        <w:spacing w:before="100" w:beforeAutospacing="1" w:after="100" w:afterAutospacing="1"/>
      </w:pPr>
      <w:r>
        <w:t xml:space="preserve">Исходя из количества </w:t>
      </w:r>
      <w:r w:rsidR="00A87317" w:rsidRPr="00A87317">
        <w:t>поданных заявок</w:t>
      </w:r>
      <w:r>
        <w:t>, их тематики</w:t>
      </w:r>
      <w:r w:rsidR="00A87317" w:rsidRPr="00A87317">
        <w:t xml:space="preserve">, оргкомитет определяет </w:t>
      </w:r>
      <w:r>
        <w:t>количество секций</w:t>
      </w:r>
      <w:r w:rsidR="00C349D5">
        <w:t xml:space="preserve"> </w:t>
      </w:r>
      <w:r w:rsidR="00A87317" w:rsidRPr="00A87317">
        <w:t>и состав участников каждой из них.</w:t>
      </w:r>
    </w:p>
    <w:p w:rsidR="00A87317" w:rsidRPr="00A87317" w:rsidRDefault="00A87317" w:rsidP="00A87317">
      <w:pPr>
        <w:spacing w:before="100" w:beforeAutospacing="1" w:after="100" w:afterAutospacing="1"/>
        <w:jc w:val="center"/>
      </w:pPr>
      <w:r w:rsidRPr="00A87317">
        <w:rPr>
          <w:b/>
          <w:bCs/>
        </w:rPr>
        <w:t>5. Подведение итогов и награждение победителей фестиваля</w:t>
      </w:r>
    </w:p>
    <w:p w:rsidR="00A87317" w:rsidRPr="00A87317" w:rsidRDefault="00A87317" w:rsidP="00A87317">
      <w:pPr>
        <w:spacing w:before="100" w:beforeAutospacing="1" w:after="100" w:afterAutospacing="1"/>
      </w:pPr>
      <w:r w:rsidRPr="00A87317">
        <w:t>5.1. По итогам проведения фестиваля определяются победители (1, 2, 3 место)</w:t>
      </w:r>
      <w:r w:rsidR="00386427">
        <w:t xml:space="preserve"> в каждой секции</w:t>
      </w:r>
      <w:r w:rsidRPr="00A87317">
        <w:t>, набравшие наибольшее количество баллов по результатам экспертной оц</w:t>
      </w:r>
      <w:r w:rsidR="00386427">
        <w:t>енки по критериям (приложение №1</w:t>
      </w:r>
      <w:r w:rsidRPr="00A87317">
        <w:t>).</w:t>
      </w:r>
    </w:p>
    <w:p w:rsidR="00A87317" w:rsidRPr="00A87317" w:rsidRDefault="00A87317" w:rsidP="00A87317">
      <w:pPr>
        <w:spacing w:before="100" w:beforeAutospacing="1" w:after="100" w:afterAutospacing="1"/>
      </w:pPr>
      <w:r w:rsidRPr="00A87317">
        <w:t>5.2. Подсчет баллов осуществл</w:t>
      </w:r>
      <w:r w:rsidR="00386427">
        <w:t>яет экспертная комиссия</w:t>
      </w:r>
      <w:r w:rsidRPr="00A87317">
        <w:t>. Результаты подсчета голосов фиксируются протоколом.</w:t>
      </w:r>
    </w:p>
    <w:p w:rsidR="00A87317" w:rsidRPr="00A87317" w:rsidRDefault="00A87317" w:rsidP="00A87317">
      <w:pPr>
        <w:spacing w:before="100" w:beforeAutospacing="1" w:after="100" w:afterAutospacing="1"/>
      </w:pPr>
      <w:r w:rsidRPr="00A87317">
        <w:lastRenderedPageBreak/>
        <w:t xml:space="preserve">5.3. Победители награждаются дипломами, все участники фестиваля получают сертификаты, удостоверяющие их участие в </w:t>
      </w:r>
      <w:r w:rsidR="00A73F09">
        <w:t>меж</w:t>
      </w:r>
      <w:r w:rsidRPr="00A87317">
        <w:t>районном  фестивале мастер-классов.</w:t>
      </w:r>
    </w:p>
    <w:p w:rsidR="00A87317" w:rsidRPr="00A87317" w:rsidRDefault="00A87317" w:rsidP="00A87317">
      <w:pPr>
        <w:spacing w:before="100" w:beforeAutospacing="1" w:after="100" w:afterAutospacing="1"/>
      </w:pPr>
      <w:r w:rsidRPr="00A87317">
        <w:t xml:space="preserve">5.4. Результаты проведения фестиваля размещаются на сайте управления образования и администрации </w:t>
      </w:r>
      <w:r w:rsidR="00386427">
        <w:t xml:space="preserve">Дзержинского </w:t>
      </w:r>
      <w:r w:rsidRPr="00A87317">
        <w:t>района.</w:t>
      </w:r>
    </w:p>
    <w:p w:rsidR="00834AFD" w:rsidRDefault="00A87317" w:rsidP="00834AFD">
      <w:pPr>
        <w:spacing w:before="100" w:beforeAutospacing="1"/>
        <w:jc w:val="center"/>
        <w:rPr>
          <w:b/>
        </w:rPr>
      </w:pPr>
      <w:r w:rsidRPr="0090696B">
        <w:rPr>
          <w:b/>
        </w:rPr>
        <w:t>6. Проведение круглого стола по итогам фестиваля</w:t>
      </w:r>
    </w:p>
    <w:p w:rsidR="0090696B" w:rsidRPr="00834AFD" w:rsidRDefault="00872B9C" w:rsidP="00834AFD">
      <w:pPr>
        <w:spacing w:before="100" w:beforeAutospacing="1"/>
        <w:rPr>
          <w:b/>
        </w:rPr>
      </w:pPr>
      <w:r w:rsidRPr="00872B9C">
        <w:t>6.1.</w:t>
      </w:r>
      <w:r>
        <w:t xml:space="preserve"> Обмен впечатлениями</w:t>
      </w:r>
      <w:r w:rsidR="00ED7646" w:rsidRPr="00ED7646">
        <w:t xml:space="preserve"> </w:t>
      </w:r>
      <w:r w:rsidR="00ED7646">
        <w:t>об эффективных практиках  учебного взаимодействия в рамках реализации ФГОС</w:t>
      </w:r>
      <w:r>
        <w:t xml:space="preserve">, </w:t>
      </w:r>
      <w:r w:rsidR="00ED7646">
        <w:t>обсуждение результатов</w:t>
      </w:r>
      <w:r w:rsidR="002D215D">
        <w:t xml:space="preserve"> фестиваля</w:t>
      </w:r>
      <w:r w:rsidR="00834AFD">
        <w:t xml:space="preserve">, </w:t>
      </w:r>
      <w:r w:rsidR="0090696B" w:rsidRPr="0090696B">
        <w:t>в котором участвуют представители Кафедры начальных классов и центра СДО КК ИПК и ПП,  заместители директоров по УВР, эксперты.</w:t>
      </w:r>
    </w:p>
    <w:p w:rsidR="00FD1B02" w:rsidRPr="00501E03" w:rsidRDefault="004537E5" w:rsidP="00A87317">
      <w:pPr>
        <w:spacing w:before="100" w:beforeAutospacing="1" w:after="100" w:afterAutospacing="1"/>
        <w:jc w:val="right"/>
      </w:pPr>
      <w:r w:rsidRPr="00501E03">
        <w:t>Приложение 1</w:t>
      </w:r>
    </w:p>
    <w:p w:rsidR="004537E5" w:rsidRPr="00501E03" w:rsidRDefault="004537E5" w:rsidP="004537E5">
      <w:pPr>
        <w:ind w:left="567"/>
        <w:jc w:val="center"/>
      </w:pPr>
      <w:r w:rsidRPr="00501E03">
        <w:t>Критерии оценки мастер – класса</w:t>
      </w:r>
    </w:p>
    <w:tbl>
      <w:tblPr>
        <w:tblStyle w:val="a4"/>
        <w:tblW w:w="10173" w:type="dxa"/>
        <w:tblLayout w:type="fixed"/>
        <w:tblLook w:val="04A0"/>
      </w:tblPr>
      <w:tblGrid>
        <w:gridCol w:w="1051"/>
        <w:gridCol w:w="6145"/>
        <w:gridCol w:w="1536"/>
        <w:gridCol w:w="1441"/>
      </w:tblGrid>
      <w:tr w:rsidR="004537E5" w:rsidRPr="00501E03" w:rsidTr="0073482A">
        <w:trPr>
          <w:trHeight w:val="604"/>
        </w:trPr>
        <w:tc>
          <w:tcPr>
            <w:tcW w:w="1051" w:type="dxa"/>
          </w:tcPr>
          <w:p w:rsidR="004537E5" w:rsidRPr="00501E03" w:rsidRDefault="004537E5" w:rsidP="004537E5">
            <w:pPr>
              <w:ind w:left="567"/>
            </w:pPr>
            <w:r w:rsidRPr="00501E03">
              <w:t>№</w:t>
            </w:r>
          </w:p>
        </w:tc>
        <w:tc>
          <w:tcPr>
            <w:tcW w:w="6145" w:type="dxa"/>
          </w:tcPr>
          <w:p w:rsidR="004537E5" w:rsidRPr="00501E03" w:rsidRDefault="004537E5" w:rsidP="004537E5">
            <w:pPr>
              <w:ind w:left="567"/>
            </w:pPr>
            <w:r w:rsidRPr="00501E03">
              <w:t xml:space="preserve">Критерий </w:t>
            </w:r>
          </w:p>
        </w:tc>
        <w:tc>
          <w:tcPr>
            <w:tcW w:w="1536" w:type="dxa"/>
          </w:tcPr>
          <w:p w:rsidR="004537E5" w:rsidRPr="00501E03" w:rsidRDefault="004537E5" w:rsidP="004537E5">
            <w:pPr>
              <w:ind w:left="567"/>
            </w:pPr>
            <w:r w:rsidRPr="00501E03">
              <w:t xml:space="preserve">Баллы </w:t>
            </w:r>
          </w:p>
        </w:tc>
        <w:tc>
          <w:tcPr>
            <w:tcW w:w="1441" w:type="dxa"/>
          </w:tcPr>
          <w:p w:rsidR="004537E5" w:rsidRPr="00501E03" w:rsidRDefault="004537E5" w:rsidP="0073482A">
            <w:r w:rsidRPr="00501E03">
              <w:t>Балл эксперта</w:t>
            </w:r>
          </w:p>
        </w:tc>
      </w:tr>
      <w:tr w:rsidR="004537E5" w:rsidRPr="00501E03" w:rsidTr="0073482A">
        <w:tc>
          <w:tcPr>
            <w:tcW w:w="1051" w:type="dxa"/>
          </w:tcPr>
          <w:p w:rsidR="004537E5" w:rsidRPr="00501E03" w:rsidRDefault="004537E5" w:rsidP="004537E5">
            <w:pPr>
              <w:ind w:left="567"/>
            </w:pPr>
            <w:r w:rsidRPr="00501E03">
              <w:t>1</w:t>
            </w:r>
          </w:p>
        </w:tc>
        <w:tc>
          <w:tcPr>
            <w:tcW w:w="6145" w:type="dxa"/>
          </w:tcPr>
          <w:p w:rsidR="004537E5" w:rsidRPr="00501E03" w:rsidRDefault="004537E5" w:rsidP="0073482A">
            <w:r w:rsidRPr="00501E03">
              <w:t xml:space="preserve">Наличие в структуре мастер – класса </w:t>
            </w:r>
          </w:p>
          <w:p w:rsidR="004537E5" w:rsidRPr="00501E03" w:rsidRDefault="004537E5" w:rsidP="0073482A">
            <w:r w:rsidRPr="00501E03">
              <w:t xml:space="preserve">теории, </w:t>
            </w:r>
          </w:p>
          <w:p w:rsidR="004537E5" w:rsidRPr="00501E03" w:rsidRDefault="004537E5" w:rsidP="0073482A">
            <w:r w:rsidRPr="00501E03">
              <w:t xml:space="preserve">практики </w:t>
            </w:r>
          </w:p>
          <w:p w:rsidR="004537E5" w:rsidRPr="00501E03" w:rsidRDefault="004537E5" w:rsidP="0073482A">
            <w:r w:rsidRPr="00501E03">
              <w:t>и рефлексии</w:t>
            </w:r>
          </w:p>
        </w:tc>
        <w:tc>
          <w:tcPr>
            <w:tcW w:w="1536" w:type="dxa"/>
          </w:tcPr>
          <w:p w:rsidR="004537E5" w:rsidRPr="00501E03" w:rsidRDefault="004537E5" w:rsidP="004537E5">
            <w:pPr>
              <w:ind w:left="567"/>
            </w:pPr>
          </w:p>
          <w:p w:rsidR="004537E5" w:rsidRPr="00501E03" w:rsidRDefault="004537E5" w:rsidP="004537E5">
            <w:pPr>
              <w:ind w:left="567"/>
            </w:pPr>
            <w:r w:rsidRPr="00501E03">
              <w:t>1</w:t>
            </w:r>
          </w:p>
          <w:p w:rsidR="004537E5" w:rsidRPr="00501E03" w:rsidRDefault="004537E5" w:rsidP="004537E5">
            <w:pPr>
              <w:ind w:left="567"/>
            </w:pPr>
            <w:r w:rsidRPr="00501E03">
              <w:t>1</w:t>
            </w:r>
          </w:p>
          <w:p w:rsidR="004537E5" w:rsidRPr="00501E03" w:rsidRDefault="004537E5" w:rsidP="004537E5">
            <w:pPr>
              <w:ind w:left="567"/>
            </w:pPr>
            <w:r w:rsidRPr="00501E03">
              <w:t>1</w:t>
            </w:r>
          </w:p>
        </w:tc>
        <w:tc>
          <w:tcPr>
            <w:tcW w:w="1441" w:type="dxa"/>
          </w:tcPr>
          <w:p w:rsidR="004537E5" w:rsidRPr="00501E03" w:rsidRDefault="004537E5" w:rsidP="004537E5">
            <w:pPr>
              <w:ind w:left="567"/>
            </w:pPr>
          </w:p>
        </w:tc>
      </w:tr>
      <w:tr w:rsidR="004537E5" w:rsidRPr="00501E03" w:rsidTr="0073482A">
        <w:tc>
          <w:tcPr>
            <w:tcW w:w="1051" w:type="dxa"/>
          </w:tcPr>
          <w:p w:rsidR="004537E5" w:rsidRPr="00501E03" w:rsidRDefault="004537E5" w:rsidP="004537E5">
            <w:pPr>
              <w:ind w:left="567"/>
            </w:pPr>
            <w:r w:rsidRPr="00501E03">
              <w:t>2</w:t>
            </w:r>
          </w:p>
        </w:tc>
        <w:tc>
          <w:tcPr>
            <w:tcW w:w="6145" w:type="dxa"/>
          </w:tcPr>
          <w:p w:rsidR="004537E5" w:rsidRPr="00501E03" w:rsidRDefault="004537E5" w:rsidP="0073482A">
            <w:r w:rsidRPr="00501E03">
              <w:t>Тема мастер-класса:</w:t>
            </w:r>
          </w:p>
          <w:p w:rsidR="004537E5" w:rsidRPr="00501E03" w:rsidRDefault="004537E5" w:rsidP="0073482A">
            <w:r w:rsidRPr="00501E03">
              <w:t xml:space="preserve">- </w:t>
            </w:r>
            <w:proofErr w:type="gramStart"/>
            <w:r w:rsidRPr="00501E03">
              <w:t>предъявлена</w:t>
            </w:r>
            <w:proofErr w:type="gramEnd"/>
            <w:r w:rsidRPr="00501E03">
              <w:t xml:space="preserve"> мастером;</w:t>
            </w:r>
          </w:p>
          <w:p w:rsidR="004537E5" w:rsidRPr="00501E03" w:rsidRDefault="004537E5" w:rsidP="0073482A">
            <w:r w:rsidRPr="00501E03">
              <w:t>-</w:t>
            </w:r>
            <w:proofErr w:type="gramStart"/>
            <w:r w:rsidRPr="00501E03">
              <w:t>сформулирована</w:t>
            </w:r>
            <w:proofErr w:type="gramEnd"/>
            <w:r w:rsidRPr="00501E03">
              <w:t xml:space="preserve"> участниками самостоятельно.</w:t>
            </w:r>
          </w:p>
        </w:tc>
        <w:tc>
          <w:tcPr>
            <w:tcW w:w="1536" w:type="dxa"/>
          </w:tcPr>
          <w:p w:rsidR="004537E5" w:rsidRPr="00501E03" w:rsidRDefault="004537E5" w:rsidP="004537E5">
            <w:pPr>
              <w:ind w:left="567"/>
            </w:pPr>
          </w:p>
          <w:p w:rsidR="004537E5" w:rsidRPr="00501E03" w:rsidRDefault="004537E5" w:rsidP="004537E5">
            <w:pPr>
              <w:ind w:left="567"/>
            </w:pPr>
            <w:r w:rsidRPr="00501E03">
              <w:t>1</w:t>
            </w:r>
          </w:p>
          <w:p w:rsidR="004537E5" w:rsidRPr="00501E03" w:rsidRDefault="004537E5" w:rsidP="004537E5">
            <w:pPr>
              <w:ind w:left="567"/>
            </w:pPr>
            <w:r w:rsidRPr="00501E03">
              <w:t>2</w:t>
            </w:r>
          </w:p>
        </w:tc>
        <w:tc>
          <w:tcPr>
            <w:tcW w:w="1441" w:type="dxa"/>
          </w:tcPr>
          <w:p w:rsidR="004537E5" w:rsidRPr="00501E03" w:rsidRDefault="004537E5" w:rsidP="004537E5">
            <w:pPr>
              <w:ind w:left="567"/>
            </w:pPr>
          </w:p>
        </w:tc>
      </w:tr>
      <w:tr w:rsidR="004537E5" w:rsidRPr="00501E03" w:rsidTr="0073482A">
        <w:tc>
          <w:tcPr>
            <w:tcW w:w="1051" w:type="dxa"/>
          </w:tcPr>
          <w:p w:rsidR="004537E5" w:rsidRPr="00501E03" w:rsidRDefault="004537E5" w:rsidP="004537E5">
            <w:pPr>
              <w:ind w:left="567"/>
            </w:pPr>
            <w:r w:rsidRPr="00501E03">
              <w:t>3.</w:t>
            </w:r>
          </w:p>
        </w:tc>
        <w:tc>
          <w:tcPr>
            <w:tcW w:w="6145" w:type="dxa"/>
          </w:tcPr>
          <w:p w:rsidR="004537E5" w:rsidRPr="00501E03" w:rsidRDefault="004537E5" w:rsidP="0073482A">
            <w:r w:rsidRPr="00501E03">
              <w:t>Цель мастер-класса:</w:t>
            </w:r>
          </w:p>
          <w:p w:rsidR="004537E5" w:rsidRPr="00501E03" w:rsidRDefault="004537E5" w:rsidP="0073482A">
            <w:r w:rsidRPr="00501E03">
              <w:t>- не сформулирована;</w:t>
            </w:r>
          </w:p>
          <w:p w:rsidR="004537E5" w:rsidRPr="00501E03" w:rsidRDefault="004537E5" w:rsidP="0073482A">
            <w:r w:rsidRPr="00501E03">
              <w:t xml:space="preserve">- </w:t>
            </w:r>
            <w:proofErr w:type="gramStart"/>
            <w:r w:rsidRPr="00501E03">
              <w:t>предъявлена</w:t>
            </w:r>
            <w:proofErr w:type="gramEnd"/>
            <w:r w:rsidRPr="00501E03">
              <w:t xml:space="preserve"> мастером;</w:t>
            </w:r>
          </w:p>
          <w:p w:rsidR="004537E5" w:rsidRPr="00501E03" w:rsidRDefault="004537E5" w:rsidP="0073482A">
            <w:r w:rsidRPr="00501E03">
              <w:t xml:space="preserve">- </w:t>
            </w:r>
            <w:proofErr w:type="gramStart"/>
            <w:r w:rsidRPr="00501E03">
              <w:t>сформулирована</w:t>
            </w:r>
            <w:proofErr w:type="gramEnd"/>
            <w:r w:rsidRPr="00501E03">
              <w:t xml:space="preserve"> участниками самостоятельно.</w:t>
            </w:r>
          </w:p>
        </w:tc>
        <w:tc>
          <w:tcPr>
            <w:tcW w:w="1536" w:type="dxa"/>
          </w:tcPr>
          <w:p w:rsidR="004537E5" w:rsidRPr="00501E03" w:rsidRDefault="004537E5" w:rsidP="004537E5">
            <w:pPr>
              <w:ind w:left="567"/>
            </w:pPr>
          </w:p>
          <w:p w:rsidR="004537E5" w:rsidRPr="00501E03" w:rsidRDefault="004537E5" w:rsidP="004537E5">
            <w:pPr>
              <w:ind w:left="567"/>
            </w:pPr>
            <w:r w:rsidRPr="00501E03">
              <w:t>0</w:t>
            </w:r>
          </w:p>
          <w:p w:rsidR="004537E5" w:rsidRPr="00501E03" w:rsidRDefault="004537E5" w:rsidP="004537E5">
            <w:pPr>
              <w:ind w:left="567"/>
            </w:pPr>
            <w:r w:rsidRPr="00501E03">
              <w:t>1</w:t>
            </w:r>
          </w:p>
          <w:p w:rsidR="004537E5" w:rsidRPr="00501E03" w:rsidRDefault="004537E5" w:rsidP="004537E5">
            <w:pPr>
              <w:ind w:left="567"/>
            </w:pPr>
            <w:r w:rsidRPr="00501E03">
              <w:t>2</w:t>
            </w:r>
          </w:p>
        </w:tc>
        <w:tc>
          <w:tcPr>
            <w:tcW w:w="1441" w:type="dxa"/>
          </w:tcPr>
          <w:p w:rsidR="004537E5" w:rsidRPr="00501E03" w:rsidRDefault="004537E5" w:rsidP="004537E5">
            <w:pPr>
              <w:ind w:left="567"/>
            </w:pPr>
          </w:p>
        </w:tc>
      </w:tr>
      <w:tr w:rsidR="004537E5" w:rsidRPr="00501E03" w:rsidTr="0073482A">
        <w:tc>
          <w:tcPr>
            <w:tcW w:w="1051" w:type="dxa"/>
          </w:tcPr>
          <w:p w:rsidR="004537E5" w:rsidRPr="00501E03" w:rsidRDefault="004537E5" w:rsidP="004537E5">
            <w:pPr>
              <w:ind w:left="567"/>
            </w:pPr>
            <w:r w:rsidRPr="00501E03">
              <w:t>4</w:t>
            </w:r>
          </w:p>
        </w:tc>
        <w:tc>
          <w:tcPr>
            <w:tcW w:w="6145" w:type="dxa"/>
          </w:tcPr>
          <w:p w:rsidR="004537E5" w:rsidRPr="00501E03" w:rsidRDefault="004537E5" w:rsidP="0073482A">
            <w:r w:rsidRPr="00501E03">
              <w:t>Мастером предъявлено обоснование актуальности выбранной темы</w:t>
            </w:r>
          </w:p>
        </w:tc>
        <w:tc>
          <w:tcPr>
            <w:tcW w:w="1536" w:type="dxa"/>
          </w:tcPr>
          <w:p w:rsidR="004537E5" w:rsidRPr="00501E03" w:rsidRDefault="004537E5" w:rsidP="004537E5">
            <w:pPr>
              <w:ind w:left="567"/>
            </w:pPr>
            <w:r w:rsidRPr="00501E03">
              <w:t>1</w:t>
            </w:r>
          </w:p>
        </w:tc>
        <w:tc>
          <w:tcPr>
            <w:tcW w:w="1441" w:type="dxa"/>
          </w:tcPr>
          <w:p w:rsidR="004537E5" w:rsidRPr="00501E03" w:rsidRDefault="004537E5" w:rsidP="004537E5">
            <w:pPr>
              <w:ind w:left="567"/>
            </w:pPr>
          </w:p>
        </w:tc>
      </w:tr>
      <w:tr w:rsidR="004537E5" w:rsidRPr="00501E03" w:rsidTr="0073482A">
        <w:tc>
          <w:tcPr>
            <w:tcW w:w="1051" w:type="dxa"/>
          </w:tcPr>
          <w:p w:rsidR="004537E5" w:rsidRPr="00501E03" w:rsidRDefault="004537E5" w:rsidP="004537E5">
            <w:pPr>
              <w:ind w:left="567"/>
            </w:pPr>
            <w:r w:rsidRPr="00501E03">
              <w:t>5.</w:t>
            </w:r>
          </w:p>
        </w:tc>
        <w:tc>
          <w:tcPr>
            <w:tcW w:w="6145" w:type="dxa"/>
          </w:tcPr>
          <w:p w:rsidR="004537E5" w:rsidRPr="00501E03" w:rsidRDefault="004537E5" w:rsidP="0073482A">
            <w:r w:rsidRPr="00501E03">
              <w:t>Демонстрация приема, способа соответствует поставленной цели (задачам) мастер-класса</w:t>
            </w:r>
          </w:p>
        </w:tc>
        <w:tc>
          <w:tcPr>
            <w:tcW w:w="1536" w:type="dxa"/>
          </w:tcPr>
          <w:p w:rsidR="004537E5" w:rsidRPr="00501E03" w:rsidRDefault="004537E5" w:rsidP="004537E5">
            <w:pPr>
              <w:ind w:left="567"/>
            </w:pPr>
            <w:r w:rsidRPr="00501E03">
              <w:t>1</w:t>
            </w:r>
          </w:p>
        </w:tc>
        <w:tc>
          <w:tcPr>
            <w:tcW w:w="1441" w:type="dxa"/>
          </w:tcPr>
          <w:p w:rsidR="004537E5" w:rsidRPr="00501E03" w:rsidRDefault="004537E5" w:rsidP="004537E5">
            <w:pPr>
              <w:ind w:left="567"/>
            </w:pPr>
          </w:p>
        </w:tc>
      </w:tr>
      <w:tr w:rsidR="004537E5" w:rsidRPr="00501E03" w:rsidTr="0073482A">
        <w:tc>
          <w:tcPr>
            <w:tcW w:w="1051" w:type="dxa"/>
          </w:tcPr>
          <w:p w:rsidR="004537E5" w:rsidRPr="00501E03" w:rsidRDefault="004537E5" w:rsidP="004537E5">
            <w:pPr>
              <w:ind w:left="567"/>
            </w:pPr>
            <w:r w:rsidRPr="00501E03">
              <w:t>6.</w:t>
            </w:r>
          </w:p>
        </w:tc>
        <w:tc>
          <w:tcPr>
            <w:tcW w:w="6145" w:type="dxa"/>
          </w:tcPr>
          <w:p w:rsidR="004537E5" w:rsidRPr="00501E03" w:rsidRDefault="004537E5" w:rsidP="0073482A">
            <w:r w:rsidRPr="00501E03">
              <w:t xml:space="preserve">Мастер включил в продуктивную деятельность участников мастер </w:t>
            </w:r>
            <w:proofErr w:type="gramStart"/>
            <w:r w:rsidRPr="00501E03">
              <w:t>–к</w:t>
            </w:r>
            <w:proofErr w:type="gramEnd"/>
            <w:r w:rsidRPr="00501E03">
              <w:t>ласса:</w:t>
            </w:r>
          </w:p>
          <w:p w:rsidR="004537E5" w:rsidRPr="00501E03" w:rsidRDefault="004537E5" w:rsidP="0073482A">
            <w:r w:rsidRPr="00501E03">
              <w:t>-не включил;</w:t>
            </w:r>
          </w:p>
          <w:p w:rsidR="004537E5" w:rsidRPr="00501E03" w:rsidRDefault="004537E5" w:rsidP="0073482A">
            <w:r w:rsidRPr="00501E03">
              <w:t>-включил частично;</w:t>
            </w:r>
          </w:p>
          <w:p w:rsidR="004537E5" w:rsidRPr="00501E03" w:rsidRDefault="004537E5" w:rsidP="0073482A">
            <w:r w:rsidRPr="00501E03">
              <w:t>-включил всех.</w:t>
            </w:r>
          </w:p>
        </w:tc>
        <w:tc>
          <w:tcPr>
            <w:tcW w:w="1536" w:type="dxa"/>
          </w:tcPr>
          <w:p w:rsidR="004537E5" w:rsidRPr="00501E03" w:rsidRDefault="004537E5" w:rsidP="004537E5">
            <w:pPr>
              <w:ind w:left="567"/>
            </w:pPr>
          </w:p>
          <w:p w:rsidR="004537E5" w:rsidRPr="00501E03" w:rsidRDefault="004537E5" w:rsidP="004537E5">
            <w:pPr>
              <w:ind w:left="567"/>
            </w:pPr>
          </w:p>
          <w:p w:rsidR="004537E5" w:rsidRPr="00501E03" w:rsidRDefault="004537E5" w:rsidP="004537E5">
            <w:pPr>
              <w:ind w:left="567"/>
            </w:pPr>
            <w:r w:rsidRPr="00501E03">
              <w:t>0</w:t>
            </w:r>
          </w:p>
          <w:p w:rsidR="004537E5" w:rsidRPr="00501E03" w:rsidRDefault="004537E5" w:rsidP="004537E5">
            <w:pPr>
              <w:ind w:left="567"/>
            </w:pPr>
            <w:r w:rsidRPr="00501E03">
              <w:t>1</w:t>
            </w:r>
          </w:p>
          <w:p w:rsidR="004537E5" w:rsidRPr="00501E03" w:rsidRDefault="004537E5" w:rsidP="004537E5">
            <w:pPr>
              <w:ind w:left="567"/>
            </w:pPr>
            <w:r w:rsidRPr="00501E03">
              <w:t>2</w:t>
            </w:r>
          </w:p>
        </w:tc>
        <w:tc>
          <w:tcPr>
            <w:tcW w:w="1441" w:type="dxa"/>
          </w:tcPr>
          <w:p w:rsidR="004537E5" w:rsidRPr="00501E03" w:rsidRDefault="004537E5" w:rsidP="004537E5">
            <w:pPr>
              <w:ind w:left="567"/>
            </w:pPr>
          </w:p>
        </w:tc>
      </w:tr>
      <w:tr w:rsidR="004537E5" w:rsidRPr="00501E03" w:rsidTr="0073482A">
        <w:tc>
          <w:tcPr>
            <w:tcW w:w="1051" w:type="dxa"/>
          </w:tcPr>
          <w:p w:rsidR="004537E5" w:rsidRPr="00501E03" w:rsidRDefault="004537E5" w:rsidP="004537E5">
            <w:pPr>
              <w:ind w:left="567"/>
            </w:pPr>
            <w:r w:rsidRPr="00501E03">
              <w:t>7.</w:t>
            </w:r>
          </w:p>
        </w:tc>
        <w:tc>
          <w:tcPr>
            <w:tcW w:w="6145" w:type="dxa"/>
          </w:tcPr>
          <w:p w:rsidR="004537E5" w:rsidRPr="00501E03" w:rsidRDefault="004537E5" w:rsidP="0073482A">
            <w:r w:rsidRPr="00501E03">
              <w:t xml:space="preserve">Творческий подход, </w:t>
            </w:r>
          </w:p>
          <w:p w:rsidR="004537E5" w:rsidRPr="00501E03" w:rsidRDefault="004537E5" w:rsidP="0073482A">
            <w:r w:rsidRPr="00501E03">
              <w:t>оригинальность решений,</w:t>
            </w:r>
          </w:p>
          <w:p w:rsidR="004537E5" w:rsidRPr="00501E03" w:rsidRDefault="004537E5" w:rsidP="0073482A">
            <w:r w:rsidRPr="00501E03">
              <w:t>способность удивлять</w:t>
            </w:r>
          </w:p>
        </w:tc>
        <w:tc>
          <w:tcPr>
            <w:tcW w:w="1536" w:type="dxa"/>
          </w:tcPr>
          <w:p w:rsidR="004537E5" w:rsidRPr="00501E03" w:rsidRDefault="004537E5" w:rsidP="004537E5">
            <w:pPr>
              <w:ind w:left="567"/>
            </w:pPr>
            <w:r w:rsidRPr="00501E03">
              <w:t>1</w:t>
            </w:r>
          </w:p>
          <w:p w:rsidR="004537E5" w:rsidRPr="00501E03" w:rsidRDefault="004537E5" w:rsidP="004537E5">
            <w:pPr>
              <w:ind w:left="567"/>
            </w:pPr>
            <w:r w:rsidRPr="00501E03">
              <w:t>1</w:t>
            </w:r>
          </w:p>
          <w:p w:rsidR="004537E5" w:rsidRPr="00501E03" w:rsidRDefault="004537E5" w:rsidP="004537E5">
            <w:pPr>
              <w:ind w:left="567"/>
            </w:pPr>
            <w:r w:rsidRPr="00501E03">
              <w:t>1</w:t>
            </w:r>
          </w:p>
        </w:tc>
        <w:tc>
          <w:tcPr>
            <w:tcW w:w="1441" w:type="dxa"/>
          </w:tcPr>
          <w:p w:rsidR="004537E5" w:rsidRPr="00501E03" w:rsidRDefault="004537E5" w:rsidP="004537E5">
            <w:pPr>
              <w:ind w:left="567"/>
            </w:pPr>
          </w:p>
        </w:tc>
      </w:tr>
      <w:tr w:rsidR="004537E5" w:rsidRPr="00501E03" w:rsidTr="00371143">
        <w:trPr>
          <w:trHeight w:val="1133"/>
        </w:trPr>
        <w:tc>
          <w:tcPr>
            <w:tcW w:w="1051" w:type="dxa"/>
          </w:tcPr>
          <w:p w:rsidR="004537E5" w:rsidRPr="00501E03" w:rsidRDefault="004537E5" w:rsidP="004537E5">
            <w:pPr>
              <w:ind w:left="567"/>
            </w:pPr>
            <w:r w:rsidRPr="00501E03">
              <w:t>8.</w:t>
            </w:r>
          </w:p>
        </w:tc>
        <w:tc>
          <w:tcPr>
            <w:tcW w:w="6145" w:type="dxa"/>
          </w:tcPr>
          <w:p w:rsidR="004537E5" w:rsidRPr="00501E03" w:rsidRDefault="004537E5" w:rsidP="0073482A">
            <w:r w:rsidRPr="00501E03">
              <w:t>Презентационная компетентность:</w:t>
            </w:r>
          </w:p>
          <w:p w:rsidR="004537E5" w:rsidRPr="00501E03" w:rsidRDefault="004537E5" w:rsidP="0073482A">
            <w:r w:rsidRPr="00501E03">
              <w:t>-презентация дополняет и иллюстрирует  доклад;</w:t>
            </w:r>
          </w:p>
          <w:p w:rsidR="004537E5" w:rsidRPr="00501E03" w:rsidRDefault="004537E5" w:rsidP="0073482A">
            <w:r w:rsidRPr="00501E03">
              <w:t>- выступление структурировано;</w:t>
            </w:r>
          </w:p>
          <w:p w:rsidR="004537E5" w:rsidRPr="00501E03" w:rsidRDefault="004537E5" w:rsidP="0073482A">
            <w:r w:rsidRPr="00501E03">
              <w:t>- сво</w:t>
            </w:r>
            <w:r w:rsidR="008B731A" w:rsidRPr="00501E03">
              <w:t>бо</w:t>
            </w:r>
            <w:r w:rsidRPr="00501E03">
              <w:t>дное и грамотное владение речью.</w:t>
            </w:r>
          </w:p>
        </w:tc>
        <w:tc>
          <w:tcPr>
            <w:tcW w:w="1536" w:type="dxa"/>
          </w:tcPr>
          <w:p w:rsidR="004537E5" w:rsidRPr="00501E03" w:rsidRDefault="004537E5" w:rsidP="004537E5">
            <w:pPr>
              <w:ind w:left="567"/>
            </w:pPr>
          </w:p>
          <w:p w:rsidR="004537E5" w:rsidRPr="00501E03" w:rsidRDefault="004537E5" w:rsidP="004537E5">
            <w:pPr>
              <w:ind w:left="567"/>
            </w:pPr>
            <w:r w:rsidRPr="00501E03">
              <w:t>1</w:t>
            </w:r>
          </w:p>
          <w:p w:rsidR="004537E5" w:rsidRPr="00501E03" w:rsidRDefault="004537E5" w:rsidP="004537E5">
            <w:pPr>
              <w:ind w:left="567"/>
            </w:pPr>
            <w:r w:rsidRPr="00501E03">
              <w:t>1</w:t>
            </w:r>
          </w:p>
          <w:p w:rsidR="004537E5" w:rsidRPr="00501E03" w:rsidRDefault="004537E5" w:rsidP="004537E5">
            <w:pPr>
              <w:ind w:left="567"/>
            </w:pPr>
            <w:r w:rsidRPr="00501E03">
              <w:t>1</w:t>
            </w:r>
          </w:p>
        </w:tc>
        <w:tc>
          <w:tcPr>
            <w:tcW w:w="1441" w:type="dxa"/>
          </w:tcPr>
          <w:p w:rsidR="004537E5" w:rsidRPr="00501E03" w:rsidRDefault="004537E5" w:rsidP="004537E5">
            <w:pPr>
              <w:ind w:left="567"/>
            </w:pPr>
          </w:p>
        </w:tc>
      </w:tr>
      <w:tr w:rsidR="004537E5" w:rsidRPr="00501E03" w:rsidTr="0073482A">
        <w:tc>
          <w:tcPr>
            <w:tcW w:w="1051" w:type="dxa"/>
          </w:tcPr>
          <w:p w:rsidR="004537E5" w:rsidRPr="00501E03" w:rsidRDefault="004537E5" w:rsidP="004537E5">
            <w:pPr>
              <w:ind w:left="567"/>
            </w:pPr>
            <w:r w:rsidRPr="00501E03">
              <w:t>9.</w:t>
            </w:r>
          </w:p>
        </w:tc>
        <w:tc>
          <w:tcPr>
            <w:tcW w:w="6145" w:type="dxa"/>
          </w:tcPr>
          <w:p w:rsidR="004537E5" w:rsidRPr="00501E03" w:rsidRDefault="004537E5" w:rsidP="0073482A">
            <w:r w:rsidRPr="00501E03">
              <w:t>Воспроизводимость приема, способа другими педагогами:</w:t>
            </w:r>
          </w:p>
          <w:p w:rsidR="004537E5" w:rsidRPr="00501E03" w:rsidRDefault="004537E5" w:rsidP="0073482A">
            <w:r w:rsidRPr="00501E03">
              <w:t>-не воспроизводится без мастера (автора приема)</w:t>
            </w:r>
          </w:p>
          <w:p w:rsidR="004537E5" w:rsidRPr="00501E03" w:rsidRDefault="004537E5" w:rsidP="0073482A">
            <w:r w:rsidRPr="00501E03">
              <w:t>- воспроизводится частично;</w:t>
            </w:r>
          </w:p>
          <w:p w:rsidR="004537E5" w:rsidRPr="00501E03" w:rsidRDefault="004537E5" w:rsidP="0073482A">
            <w:r w:rsidRPr="00501E03">
              <w:t>- воспроизводится полностью</w:t>
            </w:r>
          </w:p>
        </w:tc>
        <w:tc>
          <w:tcPr>
            <w:tcW w:w="1536" w:type="dxa"/>
          </w:tcPr>
          <w:p w:rsidR="004537E5" w:rsidRPr="00501E03" w:rsidRDefault="004537E5" w:rsidP="004537E5">
            <w:pPr>
              <w:ind w:left="567"/>
            </w:pPr>
          </w:p>
          <w:p w:rsidR="004537E5" w:rsidRPr="00501E03" w:rsidRDefault="004537E5" w:rsidP="004537E5">
            <w:pPr>
              <w:ind w:left="567"/>
            </w:pPr>
          </w:p>
          <w:p w:rsidR="004537E5" w:rsidRPr="00501E03" w:rsidRDefault="004537E5" w:rsidP="004537E5">
            <w:pPr>
              <w:ind w:left="567"/>
            </w:pPr>
            <w:r w:rsidRPr="00501E03">
              <w:t>0</w:t>
            </w:r>
          </w:p>
          <w:p w:rsidR="004537E5" w:rsidRPr="00501E03" w:rsidRDefault="004537E5" w:rsidP="004537E5">
            <w:pPr>
              <w:ind w:left="567"/>
            </w:pPr>
            <w:r w:rsidRPr="00501E03">
              <w:t>1</w:t>
            </w:r>
          </w:p>
          <w:p w:rsidR="004537E5" w:rsidRPr="00501E03" w:rsidRDefault="004537E5" w:rsidP="004537E5">
            <w:pPr>
              <w:ind w:left="567"/>
            </w:pPr>
            <w:r w:rsidRPr="00501E03">
              <w:t>2</w:t>
            </w:r>
          </w:p>
        </w:tc>
        <w:tc>
          <w:tcPr>
            <w:tcW w:w="1441" w:type="dxa"/>
          </w:tcPr>
          <w:p w:rsidR="004537E5" w:rsidRPr="00501E03" w:rsidRDefault="004537E5" w:rsidP="004537E5">
            <w:pPr>
              <w:ind w:left="567"/>
            </w:pPr>
          </w:p>
        </w:tc>
      </w:tr>
    </w:tbl>
    <w:p w:rsidR="004537E5" w:rsidRDefault="004537E5" w:rsidP="008F62AC">
      <w:pPr>
        <w:spacing w:before="100" w:beforeAutospacing="1" w:after="100" w:afterAutospacing="1"/>
        <w:ind w:left="709"/>
        <w:jc w:val="right"/>
      </w:pPr>
    </w:p>
    <w:sectPr w:rsidR="004537E5" w:rsidSect="00B356A5">
      <w:pgSz w:w="11906" w:h="16838" w:code="9"/>
      <w:pgMar w:top="851" w:right="851" w:bottom="709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D1652"/>
    <w:multiLevelType w:val="multilevel"/>
    <w:tmpl w:val="D33E6FA6"/>
    <w:lvl w:ilvl="0">
      <w:start w:val="3"/>
      <w:numFmt w:val="decimal"/>
      <w:lvlText w:val="%1."/>
      <w:lvlJc w:val="left"/>
      <w:pPr>
        <w:ind w:left="540" w:hanging="54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900" w:hanging="540"/>
      </w:pPr>
      <w:rPr>
        <w:rFonts w:eastAsia="Times New Roman"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="Times New Roman" w:hint="default"/>
      </w:rPr>
    </w:lvl>
  </w:abstractNum>
  <w:abstractNum w:abstractNumId="1">
    <w:nsid w:val="141D3E56"/>
    <w:multiLevelType w:val="hybridMultilevel"/>
    <w:tmpl w:val="0EB45576"/>
    <w:lvl w:ilvl="0" w:tplc="4196AD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7E6154D"/>
    <w:multiLevelType w:val="hybridMultilevel"/>
    <w:tmpl w:val="AA5AD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5945D6"/>
    <w:multiLevelType w:val="hybridMultilevel"/>
    <w:tmpl w:val="A52AC1DA"/>
    <w:lvl w:ilvl="0" w:tplc="356004E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A79241C"/>
    <w:multiLevelType w:val="hybridMultilevel"/>
    <w:tmpl w:val="456CC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060219"/>
    <w:rsid w:val="00001225"/>
    <w:rsid w:val="00003EFD"/>
    <w:rsid w:val="00036BFC"/>
    <w:rsid w:val="00050710"/>
    <w:rsid w:val="00060219"/>
    <w:rsid w:val="00061847"/>
    <w:rsid w:val="000836F5"/>
    <w:rsid w:val="000B4532"/>
    <w:rsid w:val="000B71C6"/>
    <w:rsid w:val="000C30BC"/>
    <w:rsid w:val="000E6AD5"/>
    <w:rsid w:val="000E748D"/>
    <w:rsid w:val="001115A2"/>
    <w:rsid w:val="00122633"/>
    <w:rsid w:val="0017240F"/>
    <w:rsid w:val="0018237E"/>
    <w:rsid w:val="00185147"/>
    <w:rsid w:val="001B48C2"/>
    <w:rsid w:val="001C2E2C"/>
    <w:rsid w:val="001D58CE"/>
    <w:rsid w:val="001E5705"/>
    <w:rsid w:val="001F67D7"/>
    <w:rsid w:val="002155FB"/>
    <w:rsid w:val="0021589B"/>
    <w:rsid w:val="00237F25"/>
    <w:rsid w:val="0024623F"/>
    <w:rsid w:val="002801CF"/>
    <w:rsid w:val="002A09A8"/>
    <w:rsid w:val="002D215D"/>
    <w:rsid w:val="002D535C"/>
    <w:rsid w:val="00327A2D"/>
    <w:rsid w:val="003458E7"/>
    <w:rsid w:val="0034764B"/>
    <w:rsid w:val="00371143"/>
    <w:rsid w:val="00376EFA"/>
    <w:rsid w:val="003863E1"/>
    <w:rsid w:val="00386427"/>
    <w:rsid w:val="00387172"/>
    <w:rsid w:val="003961FB"/>
    <w:rsid w:val="003A6A5E"/>
    <w:rsid w:val="003B1755"/>
    <w:rsid w:val="003C535D"/>
    <w:rsid w:val="003E2B3E"/>
    <w:rsid w:val="003F5A1A"/>
    <w:rsid w:val="0040667D"/>
    <w:rsid w:val="00437107"/>
    <w:rsid w:val="004537E5"/>
    <w:rsid w:val="00461A75"/>
    <w:rsid w:val="00467D67"/>
    <w:rsid w:val="00476740"/>
    <w:rsid w:val="00491772"/>
    <w:rsid w:val="004D4EF2"/>
    <w:rsid w:val="004F149F"/>
    <w:rsid w:val="005019B7"/>
    <w:rsid w:val="00501E03"/>
    <w:rsid w:val="00506CBB"/>
    <w:rsid w:val="005100F4"/>
    <w:rsid w:val="00512B73"/>
    <w:rsid w:val="00514642"/>
    <w:rsid w:val="00525FFB"/>
    <w:rsid w:val="0053497F"/>
    <w:rsid w:val="00540E89"/>
    <w:rsid w:val="0054170C"/>
    <w:rsid w:val="005419FC"/>
    <w:rsid w:val="00542D3B"/>
    <w:rsid w:val="00551C05"/>
    <w:rsid w:val="00562E67"/>
    <w:rsid w:val="005631E8"/>
    <w:rsid w:val="00573BDA"/>
    <w:rsid w:val="00575ED1"/>
    <w:rsid w:val="00576F74"/>
    <w:rsid w:val="0058553F"/>
    <w:rsid w:val="005A25F1"/>
    <w:rsid w:val="005A6BE8"/>
    <w:rsid w:val="005D06E6"/>
    <w:rsid w:val="005F1D0F"/>
    <w:rsid w:val="005F4403"/>
    <w:rsid w:val="005F58AF"/>
    <w:rsid w:val="00600F89"/>
    <w:rsid w:val="006467CA"/>
    <w:rsid w:val="0065310A"/>
    <w:rsid w:val="00664F84"/>
    <w:rsid w:val="00683720"/>
    <w:rsid w:val="006902C9"/>
    <w:rsid w:val="006B219E"/>
    <w:rsid w:val="006B7ECE"/>
    <w:rsid w:val="006C2FD9"/>
    <w:rsid w:val="006D6659"/>
    <w:rsid w:val="006D72B3"/>
    <w:rsid w:val="00726804"/>
    <w:rsid w:val="0073482A"/>
    <w:rsid w:val="007479EE"/>
    <w:rsid w:val="0076299E"/>
    <w:rsid w:val="007765DF"/>
    <w:rsid w:val="00792A17"/>
    <w:rsid w:val="007945CE"/>
    <w:rsid w:val="007A240B"/>
    <w:rsid w:val="007C5FF1"/>
    <w:rsid w:val="00822B0F"/>
    <w:rsid w:val="00834AFD"/>
    <w:rsid w:val="00853320"/>
    <w:rsid w:val="008577B3"/>
    <w:rsid w:val="00872B9C"/>
    <w:rsid w:val="00895493"/>
    <w:rsid w:val="008B731A"/>
    <w:rsid w:val="008C6BDA"/>
    <w:rsid w:val="008F4B28"/>
    <w:rsid w:val="008F62AC"/>
    <w:rsid w:val="0090696B"/>
    <w:rsid w:val="00911401"/>
    <w:rsid w:val="0092298A"/>
    <w:rsid w:val="00942028"/>
    <w:rsid w:val="00943BB8"/>
    <w:rsid w:val="00960D16"/>
    <w:rsid w:val="009765A2"/>
    <w:rsid w:val="0098547A"/>
    <w:rsid w:val="009A7DD7"/>
    <w:rsid w:val="009B3247"/>
    <w:rsid w:val="009B678D"/>
    <w:rsid w:val="009C0670"/>
    <w:rsid w:val="009D3128"/>
    <w:rsid w:val="00A02B7E"/>
    <w:rsid w:val="00A100E5"/>
    <w:rsid w:val="00A44FCB"/>
    <w:rsid w:val="00A70836"/>
    <w:rsid w:val="00A73F09"/>
    <w:rsid w:val="00A851BF"/>
    <w:rsid w:val="00A87317"/>
    <w:rsid w:val="00A91590"/>
    <w:rsid w:val="00A94C8C"/>
    <w:rsid w:val="00AB350A"/>
    <w:rsid w:val="00AD485E"/>
    <w:rsid w:val="00B062D3"/>
    <w:rsid w:val="00B10402"/>
    <w:rsid w:val="00B30785"/>
    <w:rsid w:val="00B356A5"/>
    <w:rsid w:val="00B40332"/>
    <w:rsid w:val="00B51CD9"/>
    <w:rsid w:val="00B70900"/>
    <w:rsid w:val="00B7181D"/>
    <w:rsid w:val="00B8769C"/>
    <w:rsid w:val="00B96E4F"/>
    <w:rsid w:val="00BA2D67"/>
    <w:rsid w:val="00BA587C"/>
    <w:rsid w:val="00BC34F1"/>
    <w:rsid w:val="00BC7429"/>
    <w:rsid w:val="00BD1845"/>
    <w:rsid w:val="00BF236C"/>
    <w:rsid w:val="00BF5304"/>
    <w:rsid w:val="00C30F26"/>
    <w:rsid w:val="00C349D5"/>
    <w:rsid w:val="00C445B5"/>
    <w:rsid w:val="00C46109"/>
    <w:rsid w:val="00C53D12"/>
    <w:rsid w:val="00C80B73"/>
    <w:rsid w:val="00C93DE9"/>
    <w:rsid w:val="00C94A95"/>
    <w:rsid w:val="00CB20A0"/>
    <w:rsid w:val="00CC0B6F"/>
    <w:rsid w:val="00CC75A6"/>
    <w:rsid w:val="00CE37F3"/>
    <w:rsid w:val="00D05611"/>
    <w:rsid w:val="00D1643F"/>
    <w:rsid w:val="00D2049B"/>
    <w:rsid w:val="00D349AA"/>
    <w:rsid w:val="00D35E95"/>
    <w:rsid w:val="00D40A36"/>
    <w:rsid w:val="00D45F2F"/>
    <w:rsid w:val="00D514FE"/>
    <w:rsid w:val="00D72DED"/>
    <w:rsid w:val="00D73732"/>
    <w:rsid w:val="00D75962"/>
    <w:rsid w:val="00D76369"/>
    <w:rsid w:val="00D9380C"/>
    <w:rsid w:val="00DA703C"/>
    <w:rsid w:val="00DC2942"/>
    <w:rsid w:val="00DD1A97"/>
    <w:rsid w:val="00E0418B"/>
    <w:rsid w:val="00E13217"/>
    <w:rsid w:val="00E211A2"/>
    <w:rsid w:val="00E36DCB"/>
    <w:rsid w:val="00E44D00"/>
    <w:rsid w:val="00E559BD"/>
    <w:rsid w:val="00E64AE0"/>
    <w:rsid w:val="00E8383F"/>
    <w:rsid w:val="00E8527D"/>
    <w:rsid w:val="00EA135D"/>
    <w:rsid w:val="00EA5925"/>
    <w:rsid w:val="00EB1F17"/>
    <w:rsid w:val="00EB2F53"/>
    <w:rsid w:val="00EC63F6"/>
    <w:rsid w:val="00ED7646"/>
    <w:rsid w:val="00EE01DE"/>
    <w:rsid w:val="00EE71FA"/>
    <w:rsid w:val="00EF4B36"/>
    <w:rsid w:val="00EF7D13"/>
    <w:rsid w:val="00F03EC8"/>
    <w:rsid w:val="00F2470A"/>
    <w:rsid w:val="00F355D4"/>
    <w:rsid w:val="00F429F1"/>
    <w:rsid w:val="00F500BC"/>
    <w:rsid w:val="00F754D7"/>
    <w:rsid w:val="00F81C04"/>
    <w:rsid w:val="00FD1B02"/>
    <w:rsid w:val="00FF0F28"/>
    <w:rsid w:val="00FF23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021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rsid w:val="0006021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0602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rsid w:val="00D45F2F"/>
    <w:rPr>
      <w:color w:val="0000FF"/>
      <w:u w:val="single"/>
    </w:rPr>
  </w:style>
  <w:style w:type="paragraph" w:styleId="a6">
    <w:name w:val="Balloon Text"/>
    <w:basedOn w:val="a"/>
    <w:link w:val="a7"/>
    <w:rsid w:val="0018237E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18237E"/>
    <w:rPr>
      <w:rFonts w:ascii="Tahoma" w:hAnsi="Tahoma" w:cs="Tahoma"/>
      <w:sz w:val="16"/>
      <w:szCs w:val="16"/>
    </w:rPr>
  </w:style>
  <w:style w:type="character" w:customStyle="1" w:styleId="a8">
    <w:name w:val="Основной текст_"/>
    <w:basedOn w:val="a0"/>
    <w:link w:val="2"/>
    <w:rsid w:val="00A87317"/>
    <w:rPr>
      <w:spacing w:val="-4"/>
      <w:sz w:val="19"/>
      <w:szCs w:val="19"/>
      <w:shd w:val="clear" w:color="auto" w:fill="FFFFFF"/>
    </w:rPr>
  </w:style>
  <w:style w:type="character" w:customStyle="1" w:styleId="1">
    <w:name w:val="Основной текст1"/>
    <w:basedOn w:val="a8"/>
    <w:rsid w:val="00A87317"/>
    <w:rPr>
      <w:color w:val="000000"/>
      <w:w w:val="100"/>
      <w:position w:val="0"/>
      <w:lang w:val="ru-RU"/>
    </w:rPr>
  </w:style>
  <w:style w:type="character" w:customStyle="1" w:styleId="Tahoma75pt0pt">
    <w:name w:val="Основной текст + Tahoma;7;5 pt;Интервал 0 pt"/>
    <w:basedOn w:val="a8"/>
    <w:rsid w:val="00A87317"/>
    <w:rPr>
      <w:rFonts w:ascii="Tahoma" w:eastAsia="Tahoma" w:hAnsi="Tahoma" w:cs="Tahoma"/>
      <w:color w:val="000000"/>
      <w:spacing w:val="0"/>
      <w:w w:val="100"/>
      <w:position w:val="0"/>
      <w:sz w:val="15"/>
      <w:szCs w:val="15"/>
    </w:rPr>
  </w:style>
  <w:style w:type="character" w:customStyle="1" w:styleId="8pt0pt">
    <w:name w:val="Основной текст + 8 pt;Полужирный;Интервал 0 pt"/>
    <w:basedOn w:val="a8"/>
    <w:rsid w:val="00A87317"/>
    <w:rPr>
      <w:b/>
      <w:bCs/>
      <w:color w:val="000000"/>
      <w:spacing w:val="0"/>
      <w:w w:val="100"/>
      <w:position w:val="0"/>
      <w:sz w:val="16"/>
      <w:szCs w:val="16"/>
    </w:rPr>
  </w:style>
  <w:style w:type="character" w:customStyle="1" w:styleId="10pt0pt">
    <w:name w:val="Основной текст + 10 pt;Интервал 0 pt"/>
    <w:basedOn w:val="a8"/>
    <w:rsid w:val="00A87317"/>
    <w:rPr>
      <w:color w:val="000000"/>
      <w:spacing w:val="-6"/>
      <w:w w:val="100"/>
      <w:position w:val="0"/>
      <w:sz w:val="20"/>
      <w:szCs w:val="20"/>
      <w:lang w:val="ru-RU"/>
    </w:rPr>
  </w:style>
  <w:style w:type="paragraph" w:customStyle="1" w:styleId="2">
    <w:name w:val="Основной текст2"/>
    <w:basedOn w:val="a"/>
    <w:link w:val="a8"/>
    <w:rsid w:val="00A87317"/>
    <w:pPr>
      <w:widowControl w:val="0"/>
      <w:shd w:val="clear" w:color="auto" w:fill="FFFFFF"/>
      <w:spacing w:after="420" w:line="0" w:lineRule="atLeast"/>
      <w:jc w:val="center"/>
    </w:pPr>
    <w:rPr>
      <w:spacing w:val="-4"/>
      <w:sz w:val="19"/>
      <w:szCs w:val="19"/>
    </w:rPr>
  </w:style>
  <w:style w:type="paragraph" w:styleId="a9">
    <w:name w:val="List Paragraph"/>
    <w:basedOn w:val="a"/>
    <w:uiPriority w:val="34"/>
    <w:qFormat/>
    <w:rsid w:val="00A8731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021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rsid w:val="0006021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1"/>
    <w:rsid w:val="000602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rsid w:val="00D45F2F"/>
    <w:rPr>
      <w:color w:val="0000FF"/>
      <w:u w:val="single"/>
    </w:rPr>
  </w:style>
  <w:style w:type="paragraph" w:styleId="a6">
    <w:name w:val="Balloon Text"/>
    <w:basedOn w:val="a"/>
    <w:link w:val="a7"/>
    <w:rsid w:val="0018237E"/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rsid w:val="0018237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185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galinavass@inbox.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galinavass@inbox.ru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CE6D43-A2A8-4E18-BD4D-02B5D1E05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1186</Words>
  <Characters>6763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УО</Company>
  <LinksUpToDate>false</LinksUpToDate>
  <CharactersWithSpaces>7934</CharactersWithSpaces>
  <SharedDoc>false</SharedDoc>
  <HLinks>
    <vt:vector size="6" baseType="variant">
      <vt:variant>
        <vt:i4>6750231</vt:i4>
      </vt:variant>
      <vt:variant>
        <vt:i4>0</vt:i4>
      </vt:variant>
      <vt:variant>
        <vt:i4>0</vt:i4>
      </vt:variant>
      <vt:variant>
        <vt:i4>5</vt:i4>
      </vt:variant>
      <vt:variant>
        <vt:lpwstr>mailto:uo-kansk@yandex.ru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ПоповаТН</dc:creator>
  <cp:lastModifiedBy>1</cp:lastModifiedBy>
  <cp:revision>2</cp:revision>
  <cp:lastPrinted>2016-05-11T00:21:00Z</cp:lastPrinted>
  <dcterms:created xsi:type="dcterms:W3CDTF">2018-05-12T14:01:00Z</dcterms:created>
  <dcterms:modified xsi:type="dcterms:W3CDTF">2018-05-12T14:01:00Z</dcterms:modified>
</cp:coreProperties>
</file>